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7D8A9" w14:textId="031E416E" w:rsidR="00AF3471" w:rsidRPr="00125D65" w:rsidRDefault="00AF3471" w:rsidP="00AF3471">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27bis</w:t>
      </w:r>
      <w:r w:rsidRPr="00125D65">
        <w:rPr>
          <w:rFonts w:ascii="Arial" w:eastAsia="Arial Unicode MS" w:hAnsi="Arial" w:cs="Times New Roman"/>
          <w:b/>
          <w:bCs/>
          <w:sz w:val="28"/>
          <w:szCs w:val="28"/>
        </w:rPr>
        <w:tab/>
      </w:r>
      <w:r w:rsidRPr="00B04407">
        <w:rPr>
          <w:rFonts w:ascii="Arial" w:eastAsia="Arial Unicode MS" w:hAnsi="Arial" w:cs="Times New Roman"/>
          <w:b/>
          <w:bCs/>
          <w:sz w:val="28"/>
          <w:szCs w:val="28"/>
        </w:rPr>
        <w:t>R2-2</w:t>
      </w:r>
      <w:r>
        <w:rPr>
          <w:rFonts w:ascii="Arial" w:eastAsia="Arial Unicode MS" w:hAnsi="Arial" w:cs="Times New Roman"/>
          <w:b/>
          <w:bCs/>
          <w:sz w:val="28"/>
          <w:szCs w:val="28"/>
        </w:rPr>
        <w:t>4</w:t>
      </w:r>
      <w:r w:rsidR="00796801">
        <w:rPr>
          <w:rFonts w:ascii="Arial" w:eastAsia="Arial Unicode MS" w:hAnsi="Arial" w:cs="Times New Roman"/>
          <w:b/>
          <w:bCs/>
          <w:sz w:val="28"/>
          <w:szCs w:val="28"/>
        </w:rPr>
        <w:t>08750</w:t>
      </w:r>
    </w:p>
    <w:p w14:paraId="2ECF9546" w14:textId="77777777" w:rsidR="00AF3471" w:rsidRPr="00A845EE" w:rsidRDefault="00AF3471" w:rsidP="00AF3471">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A845EE">
        <w:rPr>
          <w:rFonts w:ascii="Arial" w:eastAsia="Arial Unicode MS" w:hAnsi="Arial" w:cs="Times New Roman"/>
          <w:b/>
          <w:bCs/>
          <w:sz w:val="28"/>
          <w:szCs w:val="28"/>
        </w:rPr>
        <w:t>Hefei, China, Oct 14th – 18th, 2024</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kern w:val="0"/>
          <w:sz w:val="24"/>
          <w:szCs w:val="20"/>
          <w:lang w:eastAsia="zh-CN"/>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0644F8">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0645F5F5" w:rsidR="00302E79" w:rsidRPr="007929B6" w:rsidRDefault="00302E79" w:rsidP="007929B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570166" w:rsidRPr="009E2C7D">
        <w:rPr>
          <w:rFonts w:ascii="Arial" w:eastAsia="Arial Unicode MS" w:hAnsi="Arial" w:cs="Arial"/>
          <w:b/>
          <w:bCs/>
          <w:kern w:val="0"/>
          <w:sz w:val="24"/>
          <w:szCs w:val="20"/>
        </w:rPr>
        <w:t>8.10.2</w:t>
      </w:r>
      <w:r w:rsidR="00570166" w:rsidRPr="009E2C7D">
        <w:rPr>
          <w:rFonts w:ascii="Arial" w:eastAsia="Arial Unicode MS" w:hAnsi="Arial" w:cs="Arial"/>
          <w:b/>
          <w:bCs/>
          <w:kern w:val="0"/>
          <w:sz w:val="24"/>
          <w:szCs w:val="20"/>
        </w:rPr>
        <w:tab/>
        <w:t>MRO enhancements for Rel-18 mobility features</w:t>
      </w:r>
    </w:p>
    <w:p w14:paraId="3EE59378" w14:textId="052C8D71"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52751F">
        <w:rPr>
          <w:rFonts w:ascii="Arial" w:eastAsia="Arial Unicode MS" w:hAnsi="Arial" w:cs="Arial"/>
          <w:b/>
          <w:bCs/>
          <w:kern w:val="0"/>
          <w:sz w:val="24"/>
          <w:szCs w:val="20"/>
        </w:rPr>
        <w:t>MRO</w:t>
      </w:r>
      <w:r w:rsidR="006378EE">
        <w:rPr>
          <w:rFonts w:ascii="Arial" w:eastAsia="Arial Unicode MS" w:hAnsi="Arial" w:cs="Arial"/>
          <w:b/>
          <w:bCs/>
          <w:kern w:val="0"/>
          <w:sz w:val="24"/>
          <w:szCs w:val="20"/>
        </w:rPr>
        <w:t xml:space="preserve"> </w:t>
      </w:r>
      <w:r w:rsidR="0052751F">
        <w:rPr>
          <w:rFonts w:ascii="Arial" w:eastAsia="Arial Unicode MS" w:hAnsi="Arial" w:cs="Arial"/>
          <w:b/>
          <w:bCs/>
          <w:kern w:val="0"/>
          <w:sz w:val="24"/>
          <w:szCs w:val="20"/>
        </w:rPr>
        <w:t xml:space="preserve">for </w:t>
      </w:r>
      <w:r w:rsidR="00EA643C">
        <w:rPr>
          <w:rFonts w:ascii="Arial" w:eastAsia="Arial Unicode MS" w:hAnsi="Arial" w:cs="Arial"/>
          <w:b/>
          <w:bCs/>
          <w:kern w:val="0"/>
          <w:sz w:val="24"/>
          <w:szCs w:val="20"/>
        </w:rPr>
        <w:t>CHO with candidate SCG(s)</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01E8C613" w:rsidR="00F67841" w:rsidRDefault="00CE15F6" w:rsidP="009D2D2A">
      <w:pPr>
        <w:widowControl/>
        <w:spacing w:before="120" w:afterLines="50" w:after="120"/>
        <w:rPr>
          <w:rFonts w:ascii="Times New Roman" w:eastAsia="Arial Unicode MS" w:hAnsi="Times New Roman" w:cs="Times New Roman"/>
          <w:kern w:val="0"/>
          <w:szCs w:val="20"/>
          <w:lang w:eastAsia="zh-CN"/>
        </w:rPr>
      </w:pPr>
      <w:r w:rsidRPr="00255021">
        <w:rPr>
          <w:rFonts w:ascii="Times New Roman" w:eastAsia="Arial Unicode MS" w:hAnsi="Times New Roman" w:cs="Times New Roman"/>
          <w:kern w:val="0"/>
          <w:szCs w:val="20"/>
          <w:lang w:eastAsia="zh-CN"/>
        </w:rPr>
        <w:t xml:space="preserve">During last RAN2 meeting, </w:t>
      </w:r>
      <w:r w:rsidR="00374192" w:rsidRPr="00374192">
        <w:rPr>
          <w:rFonts w:ascii="Times New Roman" w:eastAsia="Arial Unicode MS" w:hAnsi="Times New Roman" w:cs="Times New Roman"/>
          <w:kern w:val="0"/>
          <w:szCs w:val="20"/>
          <w:lang w:eastAsia="zh-CN"/>
        </w:rPr>
        <w:t xml:space="preserve">and </w:t>
      </w:r>
      <w:r w:rsidR="00374192">
        <w:rPr>
          <w:rFonts w:ascii="Times New Roman" w:eastAsia="Arial Unicode MS" w:hAnsi="Times New Roman" w:cs="Times New Roman"/>
          <w:kern w:val="0"/>
          <w:szCs w:val="20"/>
          <w:lang w:eastAsia="zh-CN"/>
        </w:rPr>
        <w:t>achieved the following agreement</w:t>
      </w:r>
      <w:r w:rsidR="00360F70">
        <w:rPr>
          <w:rFonts w:ascii="Times New Roman" w:eastAsia="Arial Unicode MS" w:hAnsi="Times New Roman" w:cs="Times New Roman"/>
          <w:kern w:val="0"/>
          <w:szCs w:val="20"/>
          <w:lang w:eastAsia="zh-CN"/>
        </w:rPr>
        <w:t xml:space="preserve"> was made for MRO </w:t>
      </w:r>
      <w:r w:rsidR="00BF257C">
        <w:rPr>
          <w:rFonts w:ascii="Times New Roman" w:eastAsia="Arial Unicode MS" w:hAnsi="Times New Roman" w:cs="Times New Roman"/>
          <w:kern w:val="0"/>
          <w:szCs w:val="20"/>
          <w:lang w:eastAsia="zh-CN"/>
        </w:rPr>
        <w:t>enhancements</w:t>
      </w:r>
      <w:r w:rsidR="00360F70">
        <w:rPr>
          <w:rFonts w:ascii="Times New Roman" w:eastAsia="Arial Unicode MS" w:hAnsi="Times New Roman" w:cs="Times New Roman"/>
          <w:kern w:val="0"/>
          <w:szCs w:val="20"/>
          <w:lang w:eastAsia="zh-CN"/>
        </w:rPr>
        <w:t xml:space="preserve"> for CHO with candidate SCG(s)</w:t>
      </w:r>
      <w:r w:rsidR="00D74284">
        <w:rPr>
          <w:rFonts w:ascii="Times New Roman" w:eastAsia="Arial Unicode MS" w:hAnsi="Times New Roman" w:cs="Times New Roman"/>
          <w:kern w:val="0"/>
          <w:szCs w:val="20"/>
          <w:lang w:eastAsia="zh-CN"/>
        </w:rPr>
        <w:t xml:space="preserve"> [1]</w:t>
      </w:r>
      <w:r w:rsidR="00374192">
        <w:rPr>
          <w:rFonts w:ascii="Times New Roman" w:eastAsia="Arial Unicode MS" w:hAnsi="Times New Roman" w:cs="Times New Roman"/>
          <w:kern w:val="0"/>
          <w:szCs w:val="20"/>
          <w:lang w:eastAsia="zh-CN"/>
        </w:rPr>
        <w:t>:</w:t>
      </w:r>
    </w:p>
    <w:p w14:paraId="4C2A6A78" w14:textId="77777777" w:rsidR="00F445F9" w:rsidRPr="004D711C" w:rsidRDefault="00F445F9" w:rsidP="00F445F9">
      <w:pPr>
        <w:pStyle w:val="Agreement"/>
        <w:tabs>
          <w:tab w:val="clear" w:pos="9990"/>
        </w:tabs>
        <w:overflowPunct/>
        <w:autoSpaceDE/>
        <w:autoSpaceDN/>
        <w:adjustRightInd/>
        <w:ind w:left="1619" w:hanging="360"/>
        <w:textAlignment w:val="auto"/>
      </w:pPr>
      <w:r w:rsidRPr="004D711C">
        <w:t>UE includes following information in RLF report:</w:t>
      </w:r>
    </w:p>
    <w:p w14:paraId="12436632" w14:textId="77777777" w:rsidR="00F445F9" w:rsidRPr="004D711C" w:rsidRDefault="00F445F9" w:rsidP="00F445F9">
      <w:pPr>
        <w:pStyle w:val="Agreement"/>
        <w:numPr>
          <w:ilvl w:val="0"/>
          <w:numId w:val="0"/>
        </w:numPr>
        <w:ind w:left="1619"/>
      </w:pPr>
      <w:r w:rsidRPr="004D711C">
        <w:t>b.</w:t>
      </w:r>
      <w:r w:rsidRPr="004D711C">
        <w:tab/>
        <w:t xml:space="preserve">Time </w:t>
      </w:r>
      <w:r>
        <w:t xml:space="preserve">information regarding condition fulfilment for </w:t>
      </w:r>
      <w:r w:rsidRPr="005D01B6">
        <w:t>CHO with candidate SCGs</w:t>
      </w:r>
      <w:r>
        <w:t xml:space="preserve">. Details are FFS. We consider both the case when both </w:t>
      </w:r>
      <w:r w:rsidRPr="004D711C">
        <w:t>CHO</w:t>
      </w:r>
      <w:r>
        <w:t xml:space="preserve"> condition and associated </w:t>
      </w:r>
      <w:r w:rsidRPr="004D711C">
        <w:t>CPC condition</w:t>
      </w:r>
      <w:r>
        <w:t xml:space="preserve"> are fulfilled, and the case when CHO (or CPC) is fulfilled but CPC (or CHO) conditions are not fulfilled.</w:t>
      </w:r>
    </w:p>
    <w:p w14:paraId="3EB45585" w14:textId="77777777" w:rsidR="00F445F9" w:rsidRPr="004D711C" w:rsidRDefault="00F445F9" w:rsidP="00F445F9">
      <w:pPr>
        <w:pStyle w:val="Agreement"/>
        <w:numPr>
          <w:ilvl w:val="0"/>
          <w:numId w:val="0"/>
        </w:numPr>
        <w:ind w:left="1619"/>
      </w:pPr>
      <w:r w:rsidRPr="004D711C">
        <w:t>c.</w:t>
      </w:r>
      <w:r w:rsidRPr="004D711C">
        <w:tab/>
        <w:t>Measurement results of PCells and PSCells.</w:t>
      </w:r>
    </w:p>
    <w:p w14:paraId="3DB2C8F6" w14:textId="3F49245D" w:rsidR="00256A42" w:rsidRPr="00256A42" w:rsidRDefault="0052751F"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n this paper</w:t>
      </w:r>
      <w:r w:rsidR="00BF257C">
        <w:rPr>
          <w:rFonts w:ascii="Times New Roman" w:eastAsia="Arial Unicode MS" w:hAnsi="Times New Roman" w:cs="Times New Roman"/>
          <w:kern w:val="0"/>
          <w:szCs w:val="20"/>
          <w:lang w:eastAsia="zh-CN"/>
        </w:rPr>
        <w:t>,</w:t>
      </w:r>
      <w:r>
        <w:rPr>
          <w:rFonts w:ascii="Times New Roman" w:eastAsia="Arial Unicode MS" w:hAnsi="Times New Roman" w:cs="Times New Roman"/>
          <w:kern w:val="0"/>
          <w:szCs w:val="20"/>
          <w:lang w:eastAsia="zh-CN"/>
        </w:rPr>
        <w:t xml:space="preserve"> we provide our further consideration on </w:t>
      </w:r>
      <w:r w:rsidR="00F64B08">
        <w:rPr>
          <w:rFonts w:ascii="Times New Roman" w:eastAsia="Arial Unicode MS" w:hAnsi="Times New Roman" w:cs="Times New Roman" w:hint="eastAsia"/>
          <w:kern w:val="0"/>
          <w:szCs w:val="20"/>
          <w:lang w:eastAsia="zh-CN"/>
        </w:rPr>
        <w:t>MRO</w:t>
      </w:r>
      <w:r w:rsidR="00F64B08">
        <w:rPr>
          <w:rFonts w:ascii="Times New Roman" w:eastAsia="Arial Unicode MS" w:hAnsi="Times New Roman" w:cs="Times New Roman"/>
          <w:kern w:val="0"/>
          <w:szCs w:val="20"/>
          <w:lang w:eastAsia="zh-CN"/>
        </w:rPr>
        <w:t xml:space="preserve"> for </w:t>
      </w:r>
      <w:r>
        <w:rPr>
          <w:rFonts w:ascii="Times New Roman" w:eastAsia="Arial Unicode MS" w:hAnsi="Times New Roman" w:cs="Times New Roman"/>
          <w:kern w:val="0"/>
          <w:szCs w:val="20"/>
          <w:lang w:eastAsia="zh-CN"/>
        </w:rPr>
        <w:t xml:space="preserve">the </w:t>
      </w:r>
      <w:r w:rsidR="008807B4">
        <w:rPr>
          <w:rFonts w:ascii="Times New Roman" w:eastAsia="Arial Unicode MS" w:hAnsi="Times New Roman" w:cs="Times New Roman"/>
          <w:kern w:val="0"/>
          <w:szCs w:val="20"/>
          <w:lang w:eastAsia="zh-CN"/>
        </w:rPr>
        <w:t>CHO with candidate SCG(s)</w:t>
      </w:r>
      <w:r w:rsidR="001C632E">
        <w:rPr>
          <w:rFonts w:ascii="Times New Roman" w:eastAsia="Arial Unicode MS" w:hAnsi="Times New Roman" w:cs="Times New Roman"/>
          <w:kern w:val="0"/>
          <w:szCs w:val="20"/>
          <w:lang w:eastAsia="zh-CN"/>
        </w:rPr>
        <w:t>.</w:t>
      </w:r>
    </w:p>
    <w:p w14:paraId="36558008" w14:textId="7E12ECD1" w:rsidR="00733876" w:rsidRPr="00105C3F"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2BBC3D00" w14:textId="443F725A" w:rsidR="00100CD8" w:rsidRPr="00100CD8" w:rsidRDefault="00100CD8" w:rsidP="00EB249D">
      <w:pPr>
        <w:widowControl/>
        <w:spacing w:before="120" w:afterLines="50" w:after="120"/>
        <w:rPr>
          <w:rFonts w:ascii="Times New Roman" w:eastAsia="Arial Unicode MS" w:hAnsi="Times New Roman" w:cs="Times New Roman"/>
          <w:kern w:val="0"/>
          <w:sz w:val="32"/>
          <w:szCs w:val="28"/>
          <w:lang w:eastAsia="zh-CN"/>
        </w:rPr>
      </w:pPr>
      <w:r w:rsidRPr="00100CD8">
        <w:rPr>
          <w:rFonts w:ascii="Times New Roman" w:eastAsia="Arial Unicode MS" w:hAnsi="Times New Roman" w:cs="Times New Roman" w:hint="eastAsia"/>
          <w:kern w:val="0"/>
          <w:sz w:val="32"/>
          <w:szCs w:val="28"/>
          <w:lang w:eastAsia="zh-CN"/>
        </w:rPr>
        <w:t>2</w:t>
      </w:r>
      <w:r w:rsidRPr="00100CD8">
        <w:rPr>
          <w:rFonts w:ascii="Times New Roman" w:eastAsia="Arial Unicode MS" w:hAnsi="Times New Roman" w:cs="Times New Roman"/>
          <w:kern w:val="0"/>
          <w:sz w:val="32"/>
          <w:szCs w:val="28"/>
          <w:lang w:eastAsia="zh-CN"/>
        </w:rPr>
        <w:t xml:space="preserve">.1 </w:t>
      </w:r>
      <w:r w:rsidRPr="00100CD8">
        <w:rPr>
          <w:rFonts w:ascii="Times New Roman" w:eastAsia="Arial Unicode MS" w:hAnsi="Times New Roman" w:cs="Times New Roman" w:hint="eastAsia"/>
          <w:kern w:val="0"/>
          <w:sz w:val="32"/>
          <w:szCs w:val="28"/>
          <w:lang w:eastAsia="zh-CN"/>
        </w:rPr>
        <w:t>CHO</w:t>
      </w:r>
      <w:r w:rsidRPr="00100CD8">
        <w:rPr>
          <w:rFonts w:ascii="Times New Roman" w:eastAsia="Arial Unicode MS" w:hAnsi="Times New Roman" w:cs="Times New Roman"/>
          <w:kern w:val="0"/>
          <w:sz w:val="32"/>
          <w:szCs w:val="28"/>
          <w:lang w:eastAsia="zh-CN"/>
        </w:rPr>
        <w:t xml:space="preserve"> with candidate SCG(s)</w:t>
      </w:r>
    </w:p>
    <w:p w14:paraId="3DAFDDCA" w14:textId="7C79A6AB" w:rsidR="00A528B5" w:rsidRDefault="00006A20" w:rsidP="00EB249D">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During last meeting, it was agreed to include time information regarding condition fulfilment for CHO with candidate SCG(s)</w:t>
      </w:r>
      <w:r w:rsidR="007617AE">
        <w:rPr>
          <w:rFonts w:ascii="Times New Roman" w:eastAsia="Arial Unicode MS" w:hAnsi="Times New Roman" w:cs="Times New Roman"/>
          <w:kern w:val="0"/>
          <w:szCs w:val="20"/>
          <w:lang w:eastAsia="zh-CN"/>
        </w:rPr>
        <w:t>.</w:t>
      </w:r>
      <w:r w:rsidR="00E10C27">
        <w:rPr>
          <w:rFonts w:ascii="Times New Roman" w:eastAsia="Arial Unicode MS" w:hAnsi="Times New Roman" w:cs="Times New Roman"/>
          <w:kern w:val="0"/>
          <w:szCs w:val="20"/>
          <w:lang w:eastAsia="zh-CN"/>
        </w:rPr>
        <w:t xml:space="preserve"> And both the case when both CHO condition and associated CPC condition are fulfilled, and the case when only one of</w:t>
      </w:r>
      <w:r w:rsidR="00456966">
        <w:rPr>
          <w:rFonts w:ascii="Times New Roman" w:eastAsia="Arial Unicode MS" w:hAnsi="Times New Roman" w:cs="Times New Roman"/>
          <w:kern w:val="0"/>
          <w:szCs w:val="20"/>
          <w:lang w:eastAsia="zh-CN"/>
        </w:rPr>
        <w:t xml:space="preserve"> the CHO condition and CPC condition is fulfilled.</w:t>
      </w:r>
    </w:p>
    <w:p w14:paraId="725D6DF4" w14:textId="755C24E7" w:rsidR="00AD59FE" w:rsidRPr="00E17D53" w:rsidRDefault="00AD59FE" w:rsidP="00EB249D">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 xml:space="preserve">n </w:t>
      </w:r>
      <w:r w:rsidR="00C514FA">
        <w:rPr>
          <w:rFonts w:ascii="Times New Roman" w:eastAsia="Arial Unicode MS" w:hAnsi="Times New Roman" w:cs="Times New Roman"/>
          <w:kern w:val="0"/>
          <w:szCs w:val="20"/>
          <w:lang w:eastAsia="zh-CN"/>
        </w:rPr>
        <w:t>c</w:t>
      </w:r>
      <w:r>
        <w:rPr>
          <w:rFonts w:ascii="Times New Roman" w:eastAsia="Arial Unicode MS" w:hAnsi="Times New Roman" w:cs="Times New Roman"/>
          <w:kern w:val="0"/>
          <w:szCs w:val="20"/>
          <w:lang w:eastAsia="zh-CN"/>
        </w:rPr>
        <w:t xml:space="preserve">ase both CHO condition associated CPC conditions are fulfilled, the </w:t>
      </w:r>
      <w:r w:rsidR="00B74532">
        <w:rPr>
          <w:rFonts w:ascii="Times New Roman" w:eastAsia="Arial Unicode MS" w:hAnsi="Times New Roman" w:cs="Times New Roman"/>
          <w:kern w:val="0"/>
          <w:szCs w:val="20"/>
          <w:lang w:eastAsia="zh-CN"/>
        </w:rPr>
        <w:t>time of second fulfilled condition is the time of the execution of CHO with candidate SCG(s), which can be</w:t>
      </w:r>
      <w:r w:rsidR="00A90473">
        <w:rPr>
          <w:rFonts w:ascii="Times New Roman" w:eastAsia="Arial Unicode MS" w:hAnsi="Times New Roman" w:cs="Times New Roman"/>
          <w:kern w:val="0"/>
          <w:szCs w:val="20"/>
          <w:lang w:eastAsia="zh-CN"/>
        </w:rPr>
        <w:t xml:space="preserve"> deduced by the network based on</w:t>
      </w:r>
      <w:r w:rsidR="00B74532">
        <w:rPr>
          <w:rFonts w:ascii="Times New Roman" w:eastAsia="Arial Unicode MS" w:hAnsi="Times New Roman" w:cs="Times New Roman"/>
          <w:kern w:val="0"/>
          <w:szCs w:val="20"/>
          <w:lang w:eastAsia="zh-CN"/>
        </w:rPr>
        <w:t xml:space="preserve"> </w:t>
      </w:r>
      <w:r w:rsidR="00E86EC2" w:rsidRPr="004708CB">
        <w:rPr>
          <w:rFonts w:ascii="Times New Roman" w:eastAsia="Arial Unicode MS" w:hAnsi="Times New Roman" w:cs="Times New Roman"/>
          <w:i/>
          <w:iCs/>
          <w:kern w:val="0"/>
          <w:szCs w:val="20"/>
          <w:lang w:eastAsia="zh-CN"/>
        </w:rPr>
        <w:t>timeConnFailure</w:t>
      </w:r>
      <w:r w:rsidR="00E17D53">
        <w:rPr>
          <w:rFonts w:ascii="Times New Roman" w:eastAsia="Arial Unicode MS" w:hAnsi="Times New Roman" w:cs="Times New Roman"/>
          <w:kern w:val="0"/>
          <w:szCs w:val="20"/>
          <w:lang w:eastAsia="zh-CN"/>
        </w:rPr>
        <w:t xml:space="preserve"> and </w:t>
      </w:r>
      <w:r w:rsidR="00E17D53" w:rsidRPr="004708CB">
        <w:rPr>
          <w:rFonts w:ascii="Times New Roman" w:eastAsia="Arial Unicode MS" w:hAnsi="Times New Roman" w:cs="Times New Roman"/>
          <w:i/>
          <w:iCs/>
          <w:kern w:val="0"/>
          <w:szCs w:val="20"/>
          <w:lang w:eastAsia="zh-CN"/>
        </w:rPr>
        <w:t>timeSinceFailure</w:t>
      </w:r>
      <w:r w:rsidR="004708CB">
        <w:rPr>
          <w:rFonts w:ascii="Times New Roman" w:eastAsia="Arial Unicode MS" w:hAnsi="Times New Roman" w:cs="Times New Roman"/>
          <w:kern w:val="0"/>
          <w:szCs w:val="20"/>
          <w:lang w:eastAsia="zh-CN"/>
        </w:rPr>
        <w:t xml:space="preserve">. And in order </w:t>
      </w:r>
      <w:r w:rsidR="00392BF6">
        <w:rPr>
          <w:rFonts w:ascii="Times New Roman" w:eastAsia="Arial Unicode MS" w:hAnsi="Times New Roman" w:cs="Times New Roman"/>
          <w:kern w:val="0"/>
          <w:szCs w:val="20"/>
          <w:lang w:eastAsia="zh-CN"/>
        </w:rPr>
        <w:t xml:space="preserve">to report time information of the both fulfilled conditions, </w:t>
      </w:r>
      <w:r w:rsidR="00765468">
        <w:rPr>
          <w:rFonts w:ascii="Times New Roman" w:eastAsia="Arial Unicode MS" w:hAnsi="Times New Roman" w:cs="Times New Roman"/>
          <w:kern w:val="0"/>
          <w:szCs w:val="20"/>
          <w:lang w:eastAsia="zh-CN"/>
        </w:rPr>
        <w:t xml:space="preserve">similar to Rel-17 MRO for CHO, the UE needs to include </w:t>
      </w:r>
      <w:r w:rsidR="003A43D5">
        <w:rPr>
          <w:rFonts w:ascii="Times New Roman" w:eastAsia="Arial Unicode MS" w:hAnsi="Times New Roman" w:cs="Times New Roman"/>
          <w:kern w:val="0"/>
          <w:szCs w:val="20"/>
          <w:lang w:eastAsia="zh-CN"/>
        </w:rPr>
        <w:t>in RLF</w:t>
      </w:r>
      <w:r w:rsidR="00022BAF">
        <w:rPr>
          <w:rFonts w:ascii="Times New Roman" w:eastAsia="Arial Unicode MS" w:hAnsi="Times New Roman" w:cs="Times New Roman"/>
          <w:kern w:val="0"/>
          <w:szCs w:val="20"/>
          <w:lang w:eastAsia="zh-CN"/>
        </w:rPr>
        <w:t>-</w:t>
      </w:r>
      <w:r w:rsidR="003A43D5">
        <w:rPr>
          <w:rFonts w:ascii="Times New Roman" w:eastAsia="Arial Unicode MS" w:hAnsi="Times New Roman" w:cs="Times New Roman"/>
          <w:kern w:val="0"/>
          <w:szCs w:val="20"/>
          <w:lang w:eastAsia="zh-CN"/>
        </w:rPr>
        <w:t xml:space="preserve">report additional information indicating the condition </w:t>
      </w:r>
      <w:r w:rsidR="00C514FA">
        <w:rPr>
          <w:rFonts w:ascii="Times New Roman" w:eastAsia="Arial Unicode MS" w:hAnsi="Times New Roman" w:cs="Times New Roman"/>
          <w:kern w:val="0"/>
          <w:szCs w:val="20"/>
          <w:lang w:eastAsia="zh-CN"/>
        </w:rPr>
        <w:t>(CHO or CPC) which fulfils first, and the time gap between the first fulfilled condition and second fulfilled condition.</w:t>
      </w:r>
    </w:p>
    <w:p w14:paraId="712C6EB5" w14:textId="60B79840" w:rsidR="002332E8" w:rsidRDefault="00A528B5" w:rsidP="00EB249D">
      <w:pPr>
        <w:widowControl/>
        <w:spacing w:before="120" w:afterLines="50" w:after="120"/>
        <w:rPr>
          <w:rFonts w:ascii="Arial" w:eastAsia="Arial Unicode MS" w:hAnsi="Arial"/>
          <w:b/>
          <w:bCs/>
          <w:kern w:val="0"/>
          <w:szCs w:val="20"/>
          <w:lang w:eastAsia="zh-CN"/>
        </w:rPr>
      </w:pPr>
      <w:r w:rsidRPr="00A528B5">
        <w:rPr>
          <w:rFonts w:ascii="Arial" w:eastAsia="Arial Unicode MS" w:hAnsi="Arial" w:hint="eastAsia"/>
          <w:b/>
          <w:bCs/>
          <w:kern w:val="0"/>
          <w:szCs w:val="20"/>
          <w:lang w:eastAsia="zh-CN"/>
        </w:rPr>
        <w:t>Proposal</w:t>
      </w:r>
      <w:r w:rsidRPr="00A528B5">
        <w:rPr>
          <w:rFonts w:ascii="Arial" w:eastAsia="Arial Unicode MS" w:hAnsi="Arial"/>
          <w:b/>
          <w:bCs/>
          <w:kern w:val="0"/>
          <w:szCs w:val="20"/>
          <w:lang w:eastAsia="zh-CN"/>
        </w:rPr>
        <w:t xml:space="preserve"> 1: </w:t>
      </w:r>
      <w:r w:rsidR="00367D3D">
        <w:rPr>
          <w:rFonts w:ascii="Arial" w:eastAsia="Arial Unicode MS" w:hAnsi="Arial"/>
          <w:b/>
          <w:bCs/>
          <w:kern w:val="0"/>
          <w:szCs w:val="20"/>
          <w:lang w:eastAsia="zh-CN"/>
        </w:rPr>
        <w:t>In case</w:t>
      </w:r>
      <w:r w:rsidR="00EA497B">
        <w:rPr>
          <w:rFonts w:ascii="Arial" w:eastAsia="Arial Unicode MS" w:hAnsi="Arial"/>
          <w:b/>
          <w:bCs/>
          <w:kern w:val="0"/>
          <w:szCs w:val="20"/>
          <w:lang w:eastAsia="zh-CN"/>
        </w:rPr>
        <w:t xml:space="preserve"> of</w:t>
      </w:r>
      <w:r w:rsidR="006F60ED">
        <w:rPr>
          <w:rFonts w:ascii="Arial" w:eastAsia="Arial Unicode MS" w:hAnsi="Arial"/>
          <w:b/>
          <w:bCs/>
          <w:kern w:val="0"/>
          <w:szCs w:val="20"/>
          <w:lang w:eastAsia="zh-CN"/>
        </w:rPr>
        <w:t xml:space="preserve"> </w:t>
      </w:r>
      <w:r w:rsidR="006F60ED" w:rsidRPr="006F60ED">
        <w:rPr>
          <w:rFonts w:ascii="Arial" w:eastAsia="Arial Unicode MS" w:hAnsi="Arial"/>
          <w:b/>
          <w:bCs/>
          <w:kern w:val="0"/>
          <w:szCs w:val="20"/>
          <w:lang w:eastAsia="zh-CN"/>
        </w:rPr>
        <w:t>both CHO condition and associated CPC condition fulfilled</w:t>
      </w:r>
      <w:r w:rsidR="006F60ED">
        <w:rPr>
          <w:rFonts w:ascii="Arial" w:eastAsia="Arial Unicode MS" w:hAnsi="Arial"/>
          <w:b/>
          <w:bCs/>
          <w:kern w:val="0"/>
          <w:szCs w:val="20"/>
          <w:lang w:eastAsia="zh-CN"/>
        </w:rPr>
        <w:t xml:space="preserve">, the </w:t>
      </w:r>
      <w:r w:rsidR="003F54C2">
        <w:rPr>
          <w:rFonts w:ascii="Arial" w:eastAsia="Arial Unicode MS" w:hAnsi="Arial"/>
          <w:b/>
          <w:bCs/>
          <w:kern w:val="0"/>
          <w:szCs w:val="20"/>
          <w:lang w:eastAsia="zh-CN"/>
        </w:rPr>
        <w:t xml:space="preserve">UE </w:t>
      </w:r>
      <w:r w:rsidR="00F60ED0">
        <w:rPr>
          <w:rFonts w:ascii="Arial" w:eastAsia="Arial Unicode MS" w:hAnsi="Arial"/>
          <w:b/>
          <w:bCs/>
          <w:kern w:val="0"/>
          <w:szCs w:val="20"/>
          <w:lang w:eastAsia="zh-CN"/>
        </w:rPr>
        <w:t xml:space="preserve">includes in RLF-report </w:t>
      </w:r>
      <w:r w:rsidR="003A43D5">
        <w:rPr>
          <w:rFonts w:ascii="Arial" w:eastAsia="Arial Unicode MS" w:hAnsi="Arial"/>
          <w:b/>
          <w:bCs/>
          <w:kern w:val="0"/>
          <w:szCs w:val="20"/>
          <w:lang w:eastAsia="zh-CN"/>
        </w:rPr>
        <w:t xml:space="preserve">additional </w:t>
      </w:r>
      <w:r w:rsidR="008C7BA3">
        <w:rPr>
          <w:rFonts w:ascii="Arial" w:eastAsia="Arial Unicode MS" w:hAnsi="Arial"/>
          <w:b/>
          <w:bCs/>
          <w:kern w:val="0"/>
          <w:szCs w:val="20"/>
          <w:lang w:eastAsia="zh-CN"/>
        </w:rPr>
        <w:t>information indicating</w:t>
      </w:r>
    </w:p>
    <w:p w14:paraId="4A6BD1CC" w14:textId="73431BAE" w:rsidR="002332E8" w:rsidRDefault="00A528B5" w:rsidP="00EB249D">
      <w:pPr>
        <w:pStyle w:val="a7"/>
        <w:widowControl/>
        <w:numPr>
          <w:ilvl w:val="0"/>
          <w:numId w:val="13"/>
        </w:numPr>
        <w:spacing w:before="120" w:afterLines="50" w:after="120"/>
        <w:ind w:firstLineChars="0"/>
        <w:rPr>
          <w:rFonts w:ascii="Arial" w:eastAsia="Arial Unicode MS" w:hAnsi="Arial"/>
          <w:b/>
          <w:bCs/>
          <w:kern w:val="0"/>
          <w:szCs w:val="20"/>
          <w:lang w:eastAsia="zh-CN"/>
        </w:rPr>
      </w:pPr>
      <w:r w:rsidRPr="002332E8">
        <w:rPr>
          <w:rFonts w:ascii="Arial" w:eastAsia="Arial Unicode MS" w:hAnsi="Arial"/>
          <w:b/>
          <w:bCs/>
          <w:kern w:val="0"/>
          <w:szCs w:val="20"/>
          <w:lang w:eastAsia="zh-CN"/>
        </w:rPr>
        <w:t xml:space="preserve">the </w:t>
      </w:r>
      <w:r w:rsidR="00FF54FE">
        <w:rPr>
          <w:rFonts w:ascii="Arial" w:eastAsia="Arial Unicode MS" w:hAnsi="Arial"/>
          <w:b/>
          <w:bCs/>
          <w:kern w:val="0"/>
          <w:szCs w:val="20"/>
          <w:lang w:eastAsia="zh-CN"/>
        </w:rPr>
        <w:t>condition (CHO condition or CPC condition) which fulfils first</w:t>
      </w:r>
    </w:p>
    <w:p w14:paraId="3C765C63" w14:textId="6383CACE" w:rsidR="006A358A" w:rsidRDefault="006A358A" w:rsidP="00EB249D">
      <w:pPr>
        <w:pStyle w:val="a7"/>
        <w:widowControl/>
        <w:numPr>
          <w:ilvl w:val="0"/>
          <w:numId w:val="13"/>
        </w:numPr>
        <w:spacing w:before="120" w:afterLines="50" w:after="120"/>
        <w:ind w:firstLineChars="0"/>
        <w:rPr>
          <w:rFonts w:ascii="Arial" w:eastAsia="Arial Unicode MS" w:hAnsi="Arial"/>
          <w:b/>
          <w:bCs/>
          <w:kern w:val="0"/>
          <w:szCs w:val="20"/>
          <w:lang w:eastAsia="zh-CN"/>
        </w:rPr>
      </w:pPr>
      <w:r w:rsidRPr="002332E8">
        <w:rPr>
          <w:rFonts w:ascii="Arial" w:eastAsia="Arial Unicode MS" w:hAnsi="Arial"/>
          <w:b/>
          <w:bCs/>
          <w:kern w:val="0"/>
          <w:szCs w:val="20"/>
          <w:lang w:eastAsia="zh-CN"/>
        </w:rPr>
        <w:t>time gap</w:t>
      </w:r>
      <w:r w:rsidR="005A6DA0" w:rsidRPr="002332E8">
        <w:rPr>
          <w:rFonts w:ascii="Arial" w:eastAsia="Arial Unicode MS" w:hAnsi="Arial"/>
          <w:b/>
          <w:bCs/>
          <w:kern w:val="0"/>
          <w:szCs w:val="20"/>
          <w:lang w:eastAsia="zh-CN"/>
        </w:rPr>
        <w:t xml:space="preserve"> between </w:t>
      </w:r>
      <w:r w:rsidR="002D44E8" w:rsidRPr="002332E8">
        <w:rPr>
          <w:rFonts w:ascii="Arial" w:eastAsia="Arial Unicode MS" w:hAnsi="Arial"/>
          <w:b/>
          <w:bCs/>
          <w:kern w:val="0"/>
          <w:szCs w:val="20"/>
          <w:lang w:eastAsia="zh-CN"/>
        </w:rPr>
        <w:t xml:space="preserve">the </w:t>
      </w:r>
      <w:r w:rsidR="00FF54FE">
        <w:rPr>
          <w:rFonts w:ascii="Arial" w:eastAsia="Arial Unicode MS" w:hAnsi="Arial"/>
          <w:b/>
          <w:bCs/>
          <w:kern w:val="0"/>
          <w:szCs w:val="20"/>
          <w:lang w:eastAsia="zh-CN"/>
        </w:rPr>
        <w:t>first fulfilled condition and second fulfilled condition</w:t>
      </w:r>
      <w:r w:rsidR="00D35B25" w:rsidRPr="002332E8">
        <w:rPr>
          <w:rFonts w:ascii="Arial" w:eastAsia="Arial Unicode MS" w:hAnsi="Arial"/>
          <w:b/>
          <w:bCs/>
          <w:kern w:val="0"/>
          <w:szCs w:val="20"/>
          <w:lang w:eastAsia="zh-CN"/>
        </w:rPr>
        <w:t>.</w:t>
      </w:r>
    </w:p>
    <w:p w14:paraId="30AA99A2" w14:textId="77777777" w:rsidR="00367D3D" w:rsidRDefault="00367D3D" w:rsidP="00B71B37">
      <w:pPr>
        <w:widowControl/>
        <w:spacing w:before="120" w:afterLines="50" w:after="120"/>
        <w:rPr>
          <w:rFonts w:ascii="Arial" w:eastAsia="Arial Unicode MS" w:hAnsi="Arial"/>
          <w:b/>
          <w:bCs/>
          <w:kern w:val="0"/>
          <w:szCs w:val="20"/>
          <w:lang w:eastAsia="zh-CN"/>
        </w:rPr>
      </w:pPr>
    </w:p>
    <w:p w14:paraId="4998E0FE" w14:textId="2FA1122F" w:rsidR="00367D3D" w:rsidRPr="00022BAF" w:rsidRDefault="00C514FA" w:rsidP="00B71B37">
      <w:pPr>
        <w:widowControl/>
        <w:spacing w:before="120" w:afterLines="50" w:after="120"/>
        <w:rPr>
          <w:rFonts w:ascii="Times New Roman" w:eastAsia="Arial Unicode MS" w:hAnsi="Times New Roman" w:cs="Times New Roman"/>
          <w:kern w:val="0"/>
          <w:szCs w:val="20"/>
          <w:lang w:eastAsia="zh-CN"/>
        </w:rPr>
      </w:pPr>
      <w:r w:rsidRPr="00EA497B">
        <w:rPr>
          <w:rFonts w:ascii="Times New Roman" w:eastAsia="Arial Unicode MS" w:hAnsi="Times New Roman" w:cs="Times New Roman" w:hint="eastAsia"/>
          <w:kern w:val="0"/>
          <w:szCs w:val="20"/>
          <w:lang w:eastAsia="zh-CN"/>
        </w:rPr>
        <w:t>I</w:t>
      </w:r>
      <w:r w:rsidRPr="00EA497B">
        <w:rPr>
          <w:rFonts w:ascii="Times New Roman" w:eastAsia="Arial Unicode MS" w:hAnsi="Times New Roman" w:cs="Times New Roman"/>
          <w:kern w:val="0"/>
          <w:szCs w:val="20"/>
          <w:lang w:eastAsia="zh-CN"/>
        </w:rPr>
        <w:t>n case</w:t>
      </w:r>
      <w:r w:rsidR="00EA497B">
        <w:rPr>
          <w:rFonts w:ascii="Times New Roman" w:eastAsia="Arial Unicode MS" w:hAnsi="Times New Roman" w:cs="Times New Roman"/>
          <w:kern w:val="0"/>
          <w:szCs w:val="20"/>
          <w:lang w:eastAsia="zh-CN"/>
        </w:rPr>
        <w:t xml:space="preserve"> only one of the CHO condition and CPC condition is fulfilled, </w:t>
      </w:r>
      <w:r w:rsidR="005D471C">
        <w:rPr>
          <w:rFonts w:ascii="Times New Roman" w:eastAsia="Arial Unicode MS" w:hAnsi="Times New Roman" w:cs="Times New Roman"/>
          <w:kern w:val="0"/>
          <w:szCs w:val="20"/>
          <w:lang w:eastAsia="zh-CN"/>
        </w:rPr>
        <w:t xml:space="preserve">to </w:t>
      </w:r>
      <w:r w:rsidR="00022BAF">
        <w:rPr>
          <w:rFonts w:ascii="Times New Roman" w:eastAsia="Arial Unicode MS" w:hAnsi="Times New Roman" w:cs="Times New Roman"/>
          <w:kern w:val="0"/>
          <w:szCs w:val="20"/>
          <w:lang w:eastAsia="zh-CN"/>
        </w:rPr>
        <w:t xml:space="preserve">report time information of the one fulfilled condition, the UE needs to include needs to include in RLF-report additional information indicating </w:t>
      </w:r>
      <w:r w:rsidR="00022BAF" w:rsidRPr="00022BAF">
        <w:rPr>
          <w:rFonts w:ascii="Times New Roman" w:eastAsia="Arial Unicode MS" w:hAnsi="Times New Roman" w:cs="Times New Roman" w:hint="eastAsia"/>
          <w:kern w:val="0"/>
          <w:szCs w:val="20"/>
          <w:lang w:eastAsia="zh-CN"/>
        </w:rPr>
        <w:t>t</w:t>
      </w:r>
      <w:r w:rsidR="00022BAF" w:rsidRPr="00022BAF">
        <w:rPr>
          <w:rFonts w:ascii="Times New Roman" w:eastAsia="Arial Unicode MS" w:hAnsi="Times New Roman" w:cs="Times New Roman"/>
          <w:kern w:val="0"/>
          <w:szCs w:val="20"/>
          <w:lang w:eastAsia="zh-CN"/>
        </w:rPr>
        <w:t xml:space="preserve">he condition which is fulfilled, and </w:t>
      </w:r>
      <w:r w:rsidR="00022BAF" w:rsidRPr="00022BAF">
        <w:rPr>
          <w:rFonts w:ascii="Times New Roman" w:eastAsia="Arial Unicode MS" w:hAnsi="Times New Roman" w:cs="Times New Roman" w:hint="eastAsia"/>
          <w:kern w:val="0"/>
          <w:szCs w:val="20"/>
          <w:lang w:eastAsia="zh-CN"/>
        </w:rPr>
        <w:t>t</w:t>
      </w:r>
      <w:r w:rsidR="00022BAF" w:rsidRPr="00022BAF">
        <w:rPr>
          <w:rFonts w:ascii="Times New Roman" w:eastAsia="Arial Unicode MS" w:hAnsi="Times New Roman" w:cs="Times New Roman"/>
          <w:kern w:val="0"/>
          <w:szCs w:val="20"/>
          <w:lang w:eastAsia="zh-CN"/>
        </w:rPr>
        <w:t>he time gap between the fulfilled condition until the connection failure</w:t>
      </w:r>
      <w:r w:rsidR="00022BAF">
        <w:rPr>
          <w:rFonts w:ascii="Times New Roman" w:eastAsia="Arial Unicode MS" w:hAnsi="Times New Roman" w:cs="Times New Roman"/>
          <w:kern w:val="0"/>
          <w:szCs w:val="20"/>
          <w:lang w:eastAsia="zh-CN"/>
        </w:rPr>
        <w:t xml:space="preserve">. </w:t>
      </w:r>
    </w:p>
    <w:p w14:paraId="55C60463" w14:textId="53482ED4" w:rsidR="00B71B37" w:rsidRDefault="00B71B37" w:rsidP="00B71B37">
      <w:pPr>
        <w:widowControl/>
        <w:spacing w:before="120" w:afterLines="50" w:after="120"/>
        <w:rPr>
          <w:rFonts w:ascii="Arial" w:eastAsia="Arial Unicode MS" w:hAnsi="Arial"/>
          <w:b/>
          <w:bCs/>
          <w:kern w:val="0"/>
          <w:szCs w:val="20"/>
          <w:lang w:eastAsia="zh-CN"/>
        </w:rPr>
      </w:pPr>
      <w:r w:rsidRPr="00A528B5">
        <w:rPr>
          <w:rFonts w:ascii="Arial" w:eastAsia="Arial Unicode MS" w:hAnsi="Arial" w:hint="eastAsia"/>
          <w:b/>
          <w:bCs/>
          <w:kern w:val="0"/>
          <w:szCs w:val="20"/>
          <w:lang w:eastAsia="zh-CN"/>
        </w:rPr>
        <w:t>Proposal</w:t>
      </w:r>
      <w:r w:rsidRPr="00A528B5">
        <w:rPr>
          <w:rFonts w:ascii="Arial" w:eastAsia="Arial Unicode MS" w:hAnsi="Arial"/>
          <w:b/>
          <w:bCs/>
          <w:kern w:val="0"/>
          <w:szCs w:val="20"/>
          <w:lang w:eastAsia="zh-CN"/>
        </w:rPr>
        <w:t xml:space="preserve"> </w:t>
      </w:r>
      <w:r w:rsidR="00367D3D">
        <w:rPr>
          <w:rFonts w:ascii="Arial" w:eastAsia="Arial Unicode MS" w:hAnsi="Arial"/>
          <w:b/>
          <w:bCs/>
          <w:kern w:val="0"/>
          <w:szCs w:val="20"/>
          <w:lang w:eastAsia="zh-CN"/>
        </w:rPr>
        <w:t>2</w:t>
      </w:r>
      <w:r w:rsidRPr="00A528B5">
        <w:rPr>
          <w:rFonts w:ascii="Arial" w:eastAsia="Arial Unicode MS" w:hAnsi="Arial"/>
          <w:b/>
          <w:bCs/>
          <w:kern w:val="0"/>
          <w:szCs w:val="20"/>
          <w:lang w:eastAsia="zh-CN"/>
        </w:rPr>
        <w:t>:</w:t>
      </w:r>
      <w:r>
        <w:rPr>
          <w:rFonts w:ascii="Arial" w:eastAsia="Arial Unicode MS" w:hAnsi="Arial"/>
          <w:b/>
          <w:bCs/>
          <w:kern w:val="0"/>
          <w:szCs w:val="20"/>
          <w:lang w:eastAsia="zh-CN"/>
        </w:rPr>
        <w:t xml:space="preserve"> </w:t>
      </w:r>
      <w:r w:rsidR="00367D3D">
        <w:rPr>
          <w:rFonts w:ascii="Arial" w:eastAsia="Arial Unicode MS" w:hAnsi="Arial"/>
          <w:b/>
          <w:bCs/>
          <w:kern w:val="0"/>
          <w:szCs w:val="20"/>
          <w:lang w:eastAsia="zh-CN"/>
        </w:rPr>
        <w:t xml:space="preserve">In </w:t>
      </w:r>
      <w:r w:rsidR="00E10C27">
        <w:rPr>
          <w:rFonts w:ascii="Arial" w:eastAsia="Arial Unicode MS" w:hAnsi="Arial"/>
          <w:b/>
          <w:bCs/>
          <w:kern w:val="0"/>
          <w:szCs w:val="20"/>
          <w:lang w:eastAsia="zh-CN"/>
        </w:rPr>
        <w:t>case</w:t>
      </w:r>
      <w:r w:rsidR="00EA497B">
        <w:rPr>
          <w:rFonts w:ascii="Arial" w:eastAsia="Arial Unicode MS" w:hAnsi="Arial"/>
          <w:b/>
          <w:bCs/>
          <w:kern w:val="0"/>
          <w:szCs w:val="20"/>
          <w:lang w:eastAsia="zh-CN"/>
        </w:rPr>
        <w:t xml:space="preserve"> of</w:t>
      </w:r>
      <w:r w:rsidR="00E10C27">
        <w:rPr>
          <w:rFonts w:ascii="Arial" w:eastAsia="Arial Unicode MS" w:hAnsi="Arial"/>
          <w:b/>
          <w:bCs/>
          <w:kern w:val="0"/>
          <w:szCs w:val="20"/>
          <w:lang w:eastAsia="zh-CN"/>
        </w:rPr>
        <w:t xml:space="preserve"> only one of CHO condition and CPC condition </w:t>
      </w:r>
      <w:r w:rsidR="00456966">
        <w:rPr>
          <w:rFonts w:ascii="Arial" w:eastAsia="Arial Unicode MS" w:hAnsi="Arial"/>
          <w:b/>
          <w:bCs/>
          <w:kern w:val="0"/>
          <w:szCs w:val="20"/>
          <w:lang w:eastAsia="zh-CN"/>
        </w:rPr>
        <w:t>fulfilled</w:t>
      </w:r>
      <w:r>
        <w:rPr>
          <w:rFonts w:ascii="Arial" w:eastAsia="Arial Unicode MS" w:hAnsi="Arial"/>
          <w:b/>
          <w:bCs/>
          <w:kern w:val="0"/>
          <w:szCs w:val="20"/>
          <w:lang w:eastAsia="zh-CN"/>
        </w:rPr>
        <w:t>, t</w:t>
      </w:r>
      <w:r w:rsidR="005D471C">
        <w:rPr>
          <w:rFonts w:ascii="Arial" w:eastAsia="Arial Unicode MS" w:hAnsi="Arial"/>
          <w:b/>
          <w:bCs/>
          <w:kern w:val="0"/>
          <w:szCs w:val="20"/>
          <w:lang w:eastAsia="zh-CN"/>
        </w:rPr>
        <w:t>he UE includes in RLF-report additional information indicating</w:t>
      </w:r>
    </w:p>
    <w:p w14:paraId="5C3026A8" w14:textId="1F821EA4" w:rsidR="00B71B37" w:rsidRDefault="00B71B37" w:rsidP="00B71B37">
      <w:pPr>
        <w:pStyle w:val="a7"/>
        <w:widowControl/>
        <w:numPr>
          <w:ilvl w:val="0"/>
          <w:numId w:val="14"/>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t</w:t>
      </w:r>
      <w:r>
        <w:rPr>
          <w:rFonts w:ascii="Arial" w:eastAsia="Arial Unicode MS" w:hAnsi="Arial"/>
          <w:b/>
          <w:bCs/>
          <w:kern w:val="0"/>
          <w:szCs w:val="20"/>
          <w:lang w:eastAsia="zh-CN"/>
        </w:rPr>
        <w:t xml:space="preserve">he </w:t>
      </w:r>
      <w:r w:rsidR="007575DC">
        <w:rPr>
          <w:rFonts w:ascii="Arial" w:eastAsia="Arial Unicode MS" w:hAnsi="Arial"/>
          <w:b/>
          <w:bCs/>
          <w:kern w:val="0"/>
          <w:szCs w:val="20"/>
          <w:lang w:eastAsia="zh-CN"/>
        </w:rPr>
        <w:t>condition which is fulfilled</w:t>
      </w:r>
    </w:p>
    <w:p w14:paraId="4FAEA37C" w14:textId="0C5ED4D7" w:rsidR="00367D3D" w:rsidRPr="00022BAF" w:rsidRDefault="007575DC" w:rsidP="00EB249D">
      <w:pPr>
        <w:pStyle w:val="a7"/>
        <w:widowControl/>
        <w:numPr>
          <w:ilvl w:val="0"/>
          <w:numId w:val="14"/>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t</w:t>
      </w:r>
      <w:r>
        <w:rPr>
          <w:rFonts w:ascii="Arial" w:eastAsia="Arial Unicode MS" w:hAnsi="Arial"/>
          <w:b/>
          <w:bCs/>
          <w:kern w:val="0"/>
          <w:szCs w:val="20"/>
          <w:lang w:eastAsia="zh-CN"/>
        </w:rPr>
        <w:t xml:space="preserve">he time gap between the fulfilled condition </w:t>
      </w:r>
      <w:r w:rsidR="008C6C9C">
        <w:rPr>
          <w:rFonts w:ascii="Arial" w:eastAsia="Arial Unicode MS" w:hAnsi="Arial"/>
          <w:b/>
          <w:bCs/>
          <w:kern w:val="0"/>
          <w:szCs w:val="20"/>
          <w:lang w:eastAsia="zh-CN"/>
        </w:rPr>
        <w:t>until the connection failure</w:t>
      </w:r>
    </w:p>
    <w:p w14:paraId="0943A4D5" w14:textId="77777777" w:rsidR="00022BAF" w:rsidRDefault="00022BAF" w:rsidP="00EB249D">
      <w:pPr>
        <w:widowControl/>
        <w:spacing w:before="120" w:afterLines="50" w:after="120"/>
        <w:rPr>
          <w:rFonts w:ascii="Times New Roman" w:eastAsia="Arial Unicode MS" w:hAnsi="Times New Roman" w:cs="Times New Roman"/>
          <w:kern w:val="0"/>
          <w:szCs w:val="20"/>
          <w:lang w:eastAsia="zh-CN"/>
        </w:rPr>
      </w:pPr>
    </w:p>
    <w:p w14:paraId="27B20532" w14:textId="77777777" w:rsidR="00056AE6" w:rsidRDefault="00056AE6" w:rsidP="00EB249D">
      <w:pPr>
        <w:widowControl/>
        <w:spacing w:before="120" w:afterLines="50" w:after="120"/>
        <w:rPr>
          <w:rFonts w:ascii="Times New Roman" w:eastAsia="Arial Unicode MS" w:hAnsi="Times New Roman" w:cs="Times New Roman"/>
          <w:kern w:val="0"/>
          <w:szCs w:val="20"/>
          <w:lang w:eastAsia="zh-CN"/>
        </w:rPr>
      </w:pPr>
    </w:p>
    <w:p w14:paraId="61D5659F" w14:textId="318BFDFE" w:rsidR="00BA3338" w:rsidRPr="00943A0A" w:rsidRDefault="00393B46" w:rsidP="00EB249D">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lastRenderedPageBreak/>
        <w:t xml:space="preserve">For execution condition of one candidate cell, at most two triggering conditions can be configuration. </w:t>
      </w:r>
      <w:r w:rsidR="008A1ECD">
        <w:rPr>
          <w:rFonts w:ascii="Times New Roman" w:eastAsia="Arial Unicode MS" w:hAnsi="Times New Roman" w:cs="Times New Roman"/>
          <w:kern w:val="0"/>
          <w:szCs w:val="20"/>
          <w:lang w:eastAsia="zh-CN"/>
        </w:rPr>
        <w:t xml:space="preserve">Currently, </w:t>
      </w:r>
      <w:r w:rsidR="00536FBD">
        <w:rPr>
          <w:rFonts w:ascii="Times New Roman" w:eastAsia="Arial Unicode MS" w:hAnsi="Times New Roman" w:cs="Times New Roman"/>
          <w:kern w:val="0"/>
          <w:szCs w:val="20"/>
          <w:lang w:eastAsia="zh-CN"/>
        </w:rPr>
        <w:t xml:space="preserve">the UE can store information related to </w:t>
      </w:r>
      <w:r w:rsidR="0072734B">
        <w:rPr>
          <w:rFonts w:ascii="Times New Roman" w:eastAsia="Arial Unicode MS" w:hAnsi="Times New Roman" w:cs="Times New Roman"/>
          <w:kern w:val="0"/>
          <w:szCs w:val="20"/>
          <w:lang w:eastAsia="zh-CN"/>
        </w:rPr>
        <w:t>trigger</w:t>
      </w:r>
      <w:r w:rsidR="00536FBD">
        <w:rPr>
          <w:rFonts w:ascii="Times New Roman" w:eastAsia="Arial Unicode MS" w:hAnsi="Times New Roman" w:cs="Times New Roman"/>
          <w:kern w:val="0"/>
          <w:szCs w:val="20"/>
          <w:lang w:eastAsia="zh-CN"/>
        </w:rPr>
        <w:t xml:space="preserve"> condition(s) for candidate PCell in measurement results of RLF-report, i.e., the first fulfilled </w:t>
      </w:r>
      <w:r w:rsidR="00694239">
        <w:rPr>
          <w:rFonts w:ascii="Times New Roman" w:eastAsia="Arial Unicode MS" w:hAnsi="Times New Roman" w:cs="Times New Roman"/>
          <w:kern w:val="0"/>
          <w:szCs w:val="20"/>
          <w:lang w:eastAsia="zh-CN"/>
        </w:rPr>
        <w:t>trigger</w:t>
      </w:r>
      <w:r w:rsidR="00536FBD">
        <w:rPr>
          <w:rFonts w:ascii="Times New Roman" w:eastAsia="Arial Unicode MS" w:hAnsi="Times New Roman" w:cs="Times New Roman"/>
          <w:kern w:val="0"/>
          <w:szCs w:val="20"/>
          <w:lang w:eastAsia="zh-CN"/>
        </w:rPr>
        <w:t xml:space="preserve"> condition, and the time gap between the fulfilment of the two </w:t>
      </w:r>
      <w:r w:rsidR="00694239">
        <w:rPr>
          <w:rFonts w:ascii="Times New Roman" w:eastAsia="Arial Unicode MS" w:hAnsi="Times New Roman" w:cs="Times New Roman"/>
          <w:kern w:val="0"/>
          <w:szCs w:val="20"/>
          <w:lang w:eastAsia="zh-CN"/>
        </w:rPr>
        <w:t>trigger</w:t>
      </w:r>
      <w:r w:rsidR="00536FBD">
        <w:rPr>
          <w:rFonts w:ascii="Times New Roman" w:eastAsia="Arial Unicode MS" w:hAnsi="Times New Roman" w:cs="Times New Roman"/>
          <w:kern w:val="0"/>
          <w:szCs w:val="20"/>
          <w:lang w:eastAsia="zh-CN"/>
        </w:rPr>
        <w:t xml:space="preserve"> conditions for </w:t>
      </w:r>
      <w:r w:rsidR="00536FBD">
        <w:rPr>
          <w:rFonts w:ascii="Times New Roman" w:eastAsia="Arial Unicode MS" w:hAnsi="Times New Roman" w:cs="Times New Roman" w:hint="eastAsia"/>
          <w:kern w:val="0"/>
          <w:szCs w:val="20"/>
          <w:lang w:eastAsia="zh-CN"/>
        </w:rPr>
        <w:t>candidate</w:t>
      </w:r>
      <w:r w:rsidR="00536FBD">
        <w:rPr>
          <w:rFonts w:ascii="Times New Roman" w:eastAsia="Arial Unicode MS" w:hAnsi="Times New Roman" w:cs="Times New Roman"/>
          <w:kern w:val="0"/>
          <w:szCs w:val="20"/>
          <w:lang w:eastAsia="zh-CN"/>
        </w:rPr>
        <w:t xml:space="preserve"> PCell.</w:t>
      </w:r>
      <w:r w:rsidR="00536FBD">
        <w:rPr>
          <w:rFonts w:ascii="Times New Roman" w:eastAsia="Arial Unicode MS" w:hAnsi="Times New Roman" w:cs="Times New Roman" w:hint="eastAsia"/>
          <w:kern w:val="0"/>
          <w:szCs w:val="20"/>
          <w:lang w:eastAsia="zh-CN"/>
        </w:rPr>
        <w:t xml:space="preserve"> </w:t>
      </w:r>
      <w:r w:rsidR="00536FBD">
        <w:rPr>
          <w:rFonts w:ascii="Times New Roman" w:eastAsia="Arial Unicode MS" w:hAnsi="Times New Roman" w:cs="Times New Roman"/>
          <w:kern w:val="0"/>
          <w:szCs w:val="20"/>
          <w:lang w:eastAsia="zh-CN"/>
        </w:rPr>
        <w:t xml:space="preserve">In this way, the network can further optimize the two </w:t>
      </w:r>
      <w:r w:rsidR="00694239">
        <w:rPr>
          <w:rFonts w:ascii="Times New Roman" w:eastAsia="Arial Unicode MS" w:hAnsi="Times New Roman" w:cs="Times New Roman"/>
          <w:kern w:val="0"/>
          <w:szCs w:val="20"/>
          <w:lang w:eastAsia="zh-CN"/>
        </w:rPr>
        <w:t>trigger</w:t>
      </w:r>
      <w:r w:rsidR="00536FBD">
        <w:rPr>
          <w:rFonts w:ascii="Times New Roman" w:eastAsia="Arial Unicode MS" w:hAnsi="Times New Roman" w:cs="Times New Roman"/>
          <w:kern w:val="0"/>
          <w:szCs w:val="20"/>
          <w:lang w:eastAsia="zh-CN"/>
        </w:rPr>
        <w:t xml:space="preserve"> conditions associated with the PCell.</w:t>
      </w:r>
      <w:r w:rsidR="003D0B4C">
        <w:rPr>
          <w:rFonts w:ascii="Times New Roman" w:eastAsia="Arial Unicode MS" w:hAnsi="Times New Roman" w:cs="Times New Roman" w:hint="eastAsia"/>
          <w:kern w:val="0"/>
          <w:szCs w:val="20"/>
          <w:lang w:eastAsia="zh-CN"/>
        </w:rPr>
        <w:t xml:space="preserve"> </w:t>
      </w:r>
      <w:r w:rsidR="00EB7414">
        <w:rPr>
          <w:rFonts w:ascii="Times New Roman" w:eastAsia="Arial Unicode MS" w:hAnsi="Times New Roman" w:cs="Times New Roman"/>
          <w:kern w:val="0"/>
          <w:szCs w:val="20"/>
          <w:lang w:eastAsia="zh-CN"/>
        </w:rPr>
        <w:t>During last meeting, it was also agreed that m</w:t>
      </w:r>
      <w:r w:rsidR="00EB7414" w:rsidRPr="00EB7414">
        <w:rPr>
          <w:rFonts w:ascii="Times New Roman" w:eastAsia="Arial Unicode MS" w:hAnsi="Times New Roman" w:cs="Times New Roman"/>
          <w:kern w:val="0"/>
          <w:szCs w:val="20"/>
          <w:lang w:eastAsia="zh-CN"/>
        </w:rPr>
        <w:t>easurement results of PCells and PSCells</w:t>
      </w:r>
      <w:r w:rsidR="00EB7414">
        <w:rPr>
          <w:rFonts w:ascii="Times New Roman" w:eastAsia="Arial Unicode MS" w:hAnsi="Times New Roman" w:cs="Times New Roman"/>
          <w:kern w:val="0"/>
          <w:szCs w:val="20"/>
          <w:lang w:eastAsia="zh-CN"/>
        </w:rPr>
        <w:t xml:space="preserve"> is included in the RLF-report.</w:t>
      </w:r>
      <w:r w:rsidR="003D0B4C">
        <w:rPr>
          <w:rFonts w:ascii="Times New Roman" w:eastAsia="Arial Unicode MS" w:hAnsi="Times New Roman" w:cs="Times New Roman" w:hint="eastAsia"/>
          <w:kern w:val="0"/>
          <w:szCs w:val="20"/>
          <w:lang w:eastAsia="zh-CN"/>
        </w:rPr>
        <w:t xml:space="preserve"> </w:t>
      </w:r>
      <w:r w:rsidR="00BA3338">
        <w:rPr>
          <w:rFonts w:ascii="Times New Roman" w:eastAsia="Arial Unicode MS" w:hAnsi="Times New Roman" w:cs="Times New Roman"/>
          <w:kern w:val="0"/>
          <w:szCs w:val="20"/>
          <w:lang w:eastAsia="zh-CN"/>
        </w:rPr>
        <w:t xml:space="preserve">For CHO with candidate SCG(s), it is </w:t>
      </w:r>
      <w:r w:rsidR="006F5F73">
        <w:rPr>
          <w:rFonts w:ascii="Times New Roman" w:eastAsia="Arial Unicode MS" w:hAnsi="Times New Roman" w:cs="Times New Roman"/>
          <w:kern w:val="0"/>
          <w:szCs w:val="20"/>
          <w:lang w:eastAsia="zh-CN"/>
        </w:rPr>
        <w:t xml:space="preserve">beneficial that the UE can also </w:t>
      </w:r>
      <w:r w:rsidR="007D6D16">
        <w:rPr>
          <w:rFonts w:ascii="Times New Roman" w:eastAsia="Arial Unicode MS" w:hAnsi="Times New Roman" w:cs="Times New Roman"/>
          <w:kern w:val="0"/>
          <w:szCs w:val="20"/>
          <w:lang w:eastAsia="zh-CN"/>
        </w:rPr>
        <w:t xml:space="preserve">collect the information related to the two </w:t>
      </w:r>
      <w:r w:rsidR="00694239">
        <w:rPr>
          <w:rFonts w:ascii="Times New Roman" w:eastAsia="Arial Unicode MS" w:hAnsi="Times New Roman" w:cs="Times New Roman"/>
          <w:kern w:val="0"/>
          <w:szCs w:val="20"/>
          <w:lang w:eastAsia="zh-CN"/>
        </w:rPr>
        <w:t>trigger</w:t>
      </w:r>
      <w:r w:rsidR="007D6D16">
        <w:rPr>
          <w:rFonts w:ascii="Times New Roman" w:eastAsia="Arial Unicode MS" w:hAnsi="Times New Roman" w:cs="Times New Roman"/>
          <w:kern w:val="0"/>
          <w:szCs w:val="20"/>
          <w:lang w:eastAsia="zh-CN"/>
        </w:rPr>
        <w:t xml:space="preserve"> conditions</w:t>
      </w:r>
      <w:r w:rsidR="001C1E1B">
        <w:rPr>
          <w:rFonts w:ascii="Times New Roman" w:eastAsia="Arial Unicode MS" w:hAnsi="Times New Roman" w:cs="Times New Roman"/>
          <w:kern w:val="0"/>
          <w:szCs w:val="20"/>
          <w:lang w:eastAsia="zh-CN"/>
        </w:rPr>
        <w:t xml:space="preserve"> for the candidate PSCell, such that the network can optimize the </w:t>
      </w:r>
      <w:r w:rsidR="00694239">
        <w:rPr>
          <w:rFonts w:ascii="Times New Roman" w:eastAsia="Arial Unicode MS" w:hAnsi="Times New Roman" w:cs="Times New Roman"/>
          <w:kern w:val="0"/>
          <w:szCs w:val="20"/>
          <w:lang w:eastAsia="zh-CN"/>
        </w:rPr>
        <w:t>trigger</w:t>
      </w:r>
      <w:r w:rsidR="00943A0A">
        <w:rPr>
          <w:rFonts w:ascii="Times New Roman" w:eastAsia="Arial Unicode MS" w:hAnsi="Times New Roman" w:cs="Times New Roman"/>
          <w:kern w:val="0"/>
          <w:szCs w:val="20"/>
          <w:lang w:eastAsia="zh-CN"/>
        </w:rPr>
        <w:t xml:space="preserve"> conditions of the candidate PSCell in case of CHO with candidate SCG(s).</w:t>
      </w:r>
    </w:p>
    <w:p w14:paraId="550A5DB5" w14:textId="4186D6F1" w:rsidR="007D6D16" w:rsidRDefault="001B3B53" w:rsidP="00EB249D">
      <w:pPr>
        <w:widowControl/>
        <w:spacing w:before="120" w:afterLines="50" w:after="120"/>
        <w:rPr>
          <w:rFonts w:ascii="Arial" w:eastAsia="Arial Unicode MS" w:hAnsi="Arial"/>
          <w:b/>
          <w:bCs/>
          <w:kern w:val="0"/>
          <w:szCs w:val="20"/>
          <w:lang w:eastAsia="zh-CN"/>
        </w:rPr>
      </w:pPr>
      <w:r>
        <w:rPr>
          <w:rFonts w:ascii="Arial" w:eastAsia="Arial Unicode MS" w:hAnsi="Arial"/>
          <w:b/>
          <w:bCs/>
          <w:kern w:val="0"/>
          <w:szCs w:val="20"/>
          <w:lang w:eastAsia="zh-CN"/>
        </w:rPr>
        <w:t xml:space="preserve">Proposal 3. </w:t>
      </w:r>
      <w:r w:rsidR="00615CC9">
        <w:rPr>
          <w:rFonts w:ascii="Arial" w:eastAsia="Arial Unicode MS" w:hAnsi="Arial"/>
          <w:b/>
          <w:bCs/>
          <w:kern w:val="0"/>
          <w:szCs w:val="20"/>
          <w:lang w:eastAsia="zh-CN"/>
        </w:rPr>
        <w:t>UE stores</w:t>
      </w:r>
      <w:r>
        <w:rPr>
          <w:rFonts w:ascii="Arial" w:eastAsia="Arial Unicode MS" w:hAnsi="Arial"/>
          <w:b/>
          <w:bCs/>
          <w:kern w:val="0"/>
          <w:szCs w:val="20"/>
          <w:lang w:eastAsia="zh-CN"/>
        </w:rPr>
        <w:t xml:space="preserve"> in </w:t>
      </w:r>
      <w:r w:rsidR="002C1F3A">
        <w:rPr>
          <w:rFonts w:ascii="Arial" w:eastAsia="Arial Unicode MS" w:hAnsi="Arial"/>
          <w:b/>
          <w:bCs/>
          <w:kern w:val="0"/>
          <w:szCs w:val="20"/>
          <w:lang w:eastAsia="zh-CN"/>
        </w:rPr>
        <w:t xml:space="preserve">the </w:t>
      </w:r>
      <w:r w:rsidR="003D0B4C">
        <w:rPr>
          <w:rFonts w:ascii="Arial" w:eastAsia="Arial Unicode MS" w:hAnsi="Arial"/>
          <w:b/>
          <w:bCs/>
          <w:kern w:val="0"/>
          <w:szCs w:val="20"/>
          <w:lang w:eastAsia="zh-CN"/>
        </w:rPr>
        <w:t>m</w:t>
      </w:r>
      <w:r w:rsidR="00100C99">
        <w:rPr>
          <w:rFonts w:ascii="Arial" w:eastAsia="Arial Unicode MS" w:hAnsi="Arial"/>
          <w:b/>
          <w:bCs/>
          <w:kern w:val="0"/>
          <w:szCs w:val="20"/>
          <w:lang w:eastAsia="zh-CN"/>
        </w:rPr>
        <w:t>easurement results of PSCell</w:t>
      </w:r>
      <w:r w:rsidR="002C1F3A">
        <w:rPr>
          <w:rFonts w:ascii="Arial" w:eastAsia="Arial Unicode MS" w:hAnsi="Arial"/>
          <w:b/>
          <w:bCs/>
          <w:kern w:val="0"/>
          <w:szCs w:val="20"/>
          <w:lang w:eastAsia="zh-CN"/>
        </w:rPr>
        <w:t xml:space="preserve"> of </w:t>
      </w:r>
      <w:r>
        <w:rPr>
          <w:rFonts w:ascii="Arial" w:eastAsia="Arial Unicode MS" w:hAnsi="Arial"/>
          <w:b/>
          <w:bCs/>
          <w:kern w:val="0"/>
          <w:szCs w:val="20"/>
          <w:lang w:eastAsia="zh-CN"/>
        </w:rPr>
        <w:t xml:space="preserve">RLF-report, information related </w:t>
      </w:r>
      <w:r w:rsidR="003A669B">
        <w:rPr>
          <w:rFonts w:ascii="Arial" w:eastAsia="Arial Unicode MS" w:hAnsi="Arial"/>
          <w:b/>
          <w:bCs/>
          <w:kern w:val="0"/>
          <w:szCs w:val="20"/>
          <w:lang w:eastAsia="zh-CN"/>
        </w:rPr>
        <w:t>to the</w:t>
      </w:r>
      <w:r w:rsidR="00CC086A">
        <w:rPr>
          <w:rFonts w:ascii="Arial" w:eastAsia="Arial Unicode MS" w:hAnsi="Arial"/>
          <w:b/>
          <w:bCs/>
          <w:kern w:val="0"/>
          <w:szCs w:val="20"/>
          <w:lang w:eastAsia="zh-CN"/>
        </w:rPr>
        <w:t xml:space="preserve"> triggering conditions</w:t>
      </w:r>
      <w:r w:rsidR="003A669B">
        <w:rPr>
          <w:rFonts w:ascii="Arial" w:eastAsia="Arial Unicode MS" w:hAnsi="Arial"/>
          <w:b/>
          <w:bCs/>
          <w:kern w:val="0"/>
          <w:szCs w:val="20"/>
          <w:lang w:eastAsia="zh-CN"/>
        </w:rPr>
        <w:t xml:space="preserve"> </w:t>
      </w:r>
      <w:r>
        <w:rPr>
          <w:rFonts w:ascii="Arial" w:eastAsia="Arial Unicode MS" w:hAnsi="Arial"/>
          <w:b/>
          <w:bCs/>
          <w:kern w:val="0"/>
          <w:szCs w:val="20"/>
          <w:lang w:eastAsia="zh-CN"/>
        </w:rPr>
        <w:t xml:space="preserve">for </w:t>
      </w:r>
      <w:r w:rsidR="0083136F">
        <w:rPr>
          <w:rFonts w:ascii="Arial" w:eastAsia="Arial Unicode MS" w:hAnsi="Arial"/>
          <w:b/>
          <w:bCs/>
          <w:kern w:val="0"/>
          <w:szCs w:val="20"/>
          <w:lang w:eastAsia="zh-CN"/>
        </w:rPr>
        <w:t xml:space="preserve">the candidate </w:t>
      </w:r>
      <w:r w:rsidR="003A669B">
        <w:rPr>
          <w:rFonts w:ascii="Arial" w:eastAsia="Arial Unicode MS" w:hAnsi="Arial"/>
          <w:b/>
          <w:bCs/>
          <w:kern w:val="0"/>
          <w:szCs w:val="20"/>
          <w:lang w:eastAsia="zh-CN"/>
        </w:rPr>
        <w:t>PSCell,</w:t>
      </w:r>
      <w:r w:rsidR="007D6D16">
        <w:rPr>
          <w:rFonts w:ascii="Arial" w:eastAsia="Arial Unicode MS" w:hAnsi="Arial"/>
          <w:b/>
          <w:bCs/>
          <w:kern w:val="0"/>
          <w:szCs w:val="20"/>
          <w:lang w:eastAsia="zh-CN"/>
        </w:rPr>
        <w:t xml:space="preserve"> which compris</w:t>
      </w:r>
      <w:r w:rsidR="0083136F">
        <w:rPr>
          <w:rFonts w:ascii="Arial" w:eastAsia="Arial Unicode MS" w:hAnsi="Arial"/>
          <w:b/>
          <w:bCs/>
          <w:kern w:val="0"/>
          <w:szCs w:val="20"/>
          <w:lang w:eastAsia="zh-CN"/>
        </w:rPr>
        <w:t>es</w:t>
      </w:r>
    </w:p>
    <w:p w14:paraId="2763B020" w14:textId="34A2875F" w:rsidR="007D6D16" w:rsidRPr="0083136F" w:rsidRDefault="007D6D16" w:rsidP="0083136F">
      <w:pPr>
        <w:pStyle w:val="a7"/>
        <w:widowControl/>
        <w:numPr>
          <w:ilvl w:val="0"/>
          <w:numId w:val="12"/>
        </w:numPr>
        <w:spacing w:before="120" w:afterLines="50" w:after="120"/>
        <w:ind w:firstLineChars="0"/>
        <w:rPr>
          <w:rFonts w:ascii="Arial" w:eastAsia="Arial Unicode MS" w:hAnsi="Arial"/>
          <w:b/>
          <w:bCs/>
          <w:kern w:val="0"/>
          <w:szCs w:val="20"/>
          <w:lang w:eastAsia="zh-CN"/>
        </w:rPr>
      </w:pPr>
      <w:r w:rsidRPr="0083136F">
        <w:rPr>
          <w:rFonts w:ascii="Arial" w:eastAsia="Arial Unicode MS" w:hAnsi="Arial"/>
          <w:b/>
          <w:bCs/>
          <w:kern w:val="0"/>
          <w:szCs w:val="20"/>
          <w:lang w:eastAsia="zh-CN"/>
        </w:rPr>
        <w:t xml:space="preserve">the first fulfilled </w:t>
      </w:r>
      <w:r w:rsidR="00CC086A">
        <w:rPr>
          <w:rFonts w:ascii="Arial" w:eastAsia="Arial Unicode MS" w:hAnsi="Arial"/>
          <w:b/>
          <w:bCs/>
          <w:kern w:val="0"/>
          <w:szCs w:val="20"/>
          <w:lang w:eastAsia="zh-CN"/>
        </w:rPr>
        <w:t>triggering</w:t>
      </w:r>
      <w:r w:rsidRPr="0083136F">
        <w:rPr>
          <w:rFonts w:ascii="Arial" w:eastAsia="Arial Unicode MS" w:hAnsi="Arial"/>
          <w:b/>
          <w:bCs/>
          <w:kern w:val="0"/>
          <w:szCs w:val="20"/>
          <w:lang w:eastAsia="zh-CN"/>
        </w:rPr>
        <w:t xml:space="preserve"> condition associate with the candidate PSCell</w:t>
      </w:r>
    </w:p>
    <w:p w14:paraId="28ED067E" w14:textId="58EF3BE9" w:rsidR="007D6D16" w:rsidRPr="00F16203" w:rsidRDefault="007D6D16" w:rsidP="00BA5FE5">
      <w:pPr>
        <w:pStyle w:val="a7"/>
        <w:widowControl/>
        <w:numPr>
          <w:ilvl w:val="0"/>
          <w:numId w:val="12"/>
        </w:numPr>
        <w:spacing w:before="120" w:afterLines="50" w:after="120"/>
        <w:ind w:firstLineChars="0"/>
        <w:rPr>
          <w:rFonts w:ascii="Arial" w:eastAsia="Arial Unicode MS" w:hAnsi="Arial"/>
          <w:b/>
          <w:bCs/>
          <w:kern w:val="0"/>
          <w:szCs w:val="20"/>
          <w:lang w:eastAsia="zh-CN"/>
        </w:rPr>
      </w:pPr>
      <w:r w:rsidRPr="0083136F">
        <w:rPr>
          <w:rFonts w:ascii="Arial" w:eastAsia="Arial Unicode MS" w:hAnsi="Arial"/>
          <w:b/>
          <w:bCs/>
          <w:kern w:val="0"/>
          <w:szCs w:val="20"/>
          <w:lang w:eastAsia="zh-CN"/>
        </w:rPr>
        <w:t xml:space="preserve">the time gap between the fulfilment of the two </w:t>
      </w:r>
      <w:r w:rsidR="00CC086A">
        <w:rPr>
          <w:rFonts w:ascii="Arial" w:eastAsia="Arial Unicode MS" w:hAnsi="Arial"/>
          <w:b/>
          <w:bCs/>
          <w:kern w:val="0"/>
          <w:szCs w:val="20"/>
          <w:lang w:eastAsia="zh-CN"/>
        </w:rPr>
        <w:t>triggering</w:t>
      </w:r>
      <w:r w:rsidRPr="0083136F">
        <w:rPr>
          <w:rFonts w:ascii="Arial" w:eastAsia="Arial Unicode MS" w:hAnsi="Arial"/>
          <w:b/>
          <w:bCs/>
          <w:kern w:val="0"/>
          <w:szCs w:val="20"/>
          <w:lang w:eastAsia="zh-CN"/>
        </w:rPr>
        <w:t xml:space="preserve"> condition</w:t>
      </w:r>
      <w:bookmarkStart w:id="1" w:name="_GoBack"/>
      <w:bookmarkEnd w:id="1"/>
      <w:r w:rsidRPr="0083136F">
        <w:rPr>
          <w:rFonts w:ascii="Arial" w:eastAsia="Arial Unicode MS" w:hAnsi="Arial"/>
          <w:b/>
          <w:bCs/>
          <w:kern w:val="0"/>
          <w:szCs w:val="20"/>
          <w:lang w:eastAsia="zh-CN"/>
        </w:rPr>
        <w:t xml:space="preserve">s for </w:t>
      </w:r>
      <w:r w:rsidRPr="0083136F">
        <w:rPr>
          <w:rFonts w:ascii="Arial" w:eastAsia="Arial Unicode MS" w:hAnsi="Arial" w:hint="eastAsia"/>
          <w:b/>
          <w:bCs/>
          <w:kern w:val="0"/>
          <w:szCs w:val="20"/>
          <w:lang w:eastAsia="zh-CN"/>
        </w:rPr>
        <w:t>candidate</w:t>
      </w:r>
      <w:r w:rsidRPr="0083136F">
        <w:rPr>
          <w:rFonts w:ascii="Arial" w:eastAsia="Arial Unicode MS" w:hAnsi="Arial"/>
          <w:b/>
          <w:bCs/>
          <w:kern w:val="0"/>
          <w:szCs w:val="20"/>
          <w:lang w:eastAsia="zh-CN"/>
        </w:rPr>
        <w:t xml:space="preserve"> PSCell</w:t>
      </w:r>
    </w:p>
    <w:p w14:paraId="4183FE83" w14:textId="77777777" w:rsidR="00100CD8" w:rsidRDefault="00100CD8" w:rsidP="00EB249D">
      <w:pPr>
        <w:widowControl/>
        <w:spacing w:before="120" w:afterLines="50" w:after="120"/>
        <w:rPr>
          <w:rFonts w:ascii="Times New Roman" w:eastAsia="Arial Unicode MS" w:hAnsi="Times New Roman" w:cs="Times New Roman"/>
          <w:kern w:val="0"/>
          <w:szCs w:val="20"/>
          <w:lang w:eastAsia="zh-CN"/>
        </w:rPr>
      </w:pPr>
    </w:p>
    <w:p w14:paraId="624AF5B1" w14:textId="7E4894DE" w:rsidR="00002261" w:rsidRPr="00615CC9" w:rsidRDefault="00615CC9" w:rsidP="00EB249D">
      <w:pPr>
        <w:widowControl/>
        <w:spacing w:before="120" w:afterLines="50" w:after="120"/>
        <w:rPr>
          <w:rFonts w:ascii="Times New Roman" w:eastAsia="Arial Unicode MS" w:hAnsi="Times New Roman" w:cs="Times New Roman"/>
          <w:kern w:val="0"/>
          <w:szCs w:val="20"/>
          <w:lang w:eastAsia="zh-CN"/>
        </w:rPr>
      </w:pPr>
      <w:r w:rsidRPr="00615CC9">
        <w:rPr>
          <w:rFonts w:ascii="Times New Roman" w:eastAsia="Arial Unicode MS" w:hAnsi="Times New Roman" w:cs="Times New Roman"/>
          <w:kern w:val="0"/>
          <w:szCs w:val="20"/>
          <w:lang w:eastAsia="zh-CN"/>
        </w:rPr>
        <w:t xml:space="preserve">For </w:t>
      </w:r>
      <w:r>
        <w:rPr>
          <w:rFonts w:ascii="Times New Roman" w:eastAsia="Arial Unicode MS" w:hAnsi="Times New Roman" w:cs="Times New Roman"/>
          <w:kern w:val="0"/>
          <w:szCs w:val="20"/>
          <w:lang w:eastAsia="zh-CN"/>
        </w:rPr>
        <w:t>near</w:t>
      </w:r>
      <w:r w:rsidR="00844F00">
        <w:rPr>
          <w:rFonts w:ascii="Times New Roman" w:eastAsia="Arial Unicode MS" w:hAnsi="Times New Roman" w:cs="Times New Roman"/>
          <w:kern w:val="0"/>
          <w:szCs w:val="20"/>
          <w:lang w:eastAsia="zh-CN"/>
        </w:rPr>
        <w:t xml:space="preserve"> failure of CHO with candidate SCG(s),</w:t>
      </w:r>
      <w:r>
        <w:rPr>
          <w:rFonts w:ascii="Times New Roman" w:eastAsia="Arial Unicode MS" w:hAnsi="Times New Roman" w:cs="Times New Roman"/>
          <w:kern w:val="0"/>
          <w:szCs w:val="20"/>
          <w:lang w:eastAsia="zh-CN"/>
        </w:rPr>
        <w:t xml:space="preserve"> </w:t>
      </w:r>
      <w:r w:rsidR="00844F00">
        <w:rPr>
          <w:rFonts w:ascii="Times New Roman" w:eastAsia="Arial Unicode MS" w:hAnsi="Times New Roman" w:cs="Times New Roman"/>
          <w:kern w:val="0"/>
          <w:szCs w:val="20"/>
          <w:lang w:eastAsia="zh-CN"/>
        </w:rPr>
        <w:t>i</w:t>
      </w:r>
      <w:r>
        <w:rPr>
          <w:rFonts w:ascii="Times New Roman" w:eastAsia="Arial Unicode MS" w:hAnsi="Times New Roman" w:cs="Times New Roman"/>
          <w:kern w:val="0"/>
          <w:szCs w:val="20"/>
          <w:lang w:eastAsia="zh-CN"/>
        </w:rPr>
        <w:t xml:space="preserve">n previous meeting, whether to introduce </w:t>
      </w:r>
      <w:r w:rsidR="007727E9" w:rsidRPr="00615CC9">
        <w:rPr>
          <w:rFonts w:ascii="Times New Roman" w:eastAsia="Arial Unicode MS" w:hAnsi="Times New Roman" w:cs="Times New Roman"/>
          <w:kern w:val="0"/>
          <w:szCs w:val="20"/>
          <w:lang w:eastAsia="zh-CN"/>
        </w:rPr>
        <w:t>“time gap between fulfilment of the execution conditions being larger than a threshold”</w:t>
      </w:r>
      <w:r>
        <w:rPr>
          <w:rFonts w:ascii="Times New Roman" w:eastAsia="Arial Unicode MS" w:hAnsi="Times New Roman" w:cs="Times New Roman"/>
          <w:kern w:val="0"/>
          <w:szCs w:val="20"/>
          <w:lang w:eastAsia="zh-CN"/>
        </w:rPr>
        <w:t xml:space="preserve"> as an additional triggering condition for SHR or SPR</w:t>
      </w:r>
      <w:r w:rsidR="00832A4F">
        <w:rPr>
          <w:rFonts w:ascii="Times New Roman" w:eastAsia="Arial Unicode MS" w:hAnsi="Times New Roman" w:cs="Times New Roman"/>
          <w:kern w:val="0"/>
          <w:szCs w:val="20"/>
          <w:lang w:eastAsia="zh-CN"/>
        </w:rPr>
        <w:t xml:space="preserve">. In our understanding, near failure means that the </w:t>
      </w:r>
      <w:r w:rsidR="00973303">
        <w:rPr>
          <w:rFonts w:ascii="Times New Roman" w:eastAsia="Arial Unicode MS" w:hAnsi="Times New Roman" w:cs="Times New Roman"/>
          <w:kern w:val="0"/>
          <w:szCs w:val="20"/>
          <w:lang w:eastAsia="zh-CN"/>
        </w:rPr>
        <w:t xml:space="preserve">mobility procedure is successful, however the </w:t>
      </w:r>
      <w:r w:rsidR="00906996">
        <w:rPr>
          <w:rFonts w:ascii="Times New Roman" w:eastAsia="Arial Unicode MS" w:hAnsi="Times New Roman" w:cs="Times New Roman"/>
          <w:kern w:val="0"/>
          <w:szCs w:val="20"/>
          <w:lang w:eastAsia="zh-CN"/>
        </w:rPr>
        <w:t>performance</w:t>
      </w:r>
      <w:r w:rsidR="00973303">
        <w:rPr>
          <w:rFonts w:ascii="Times New Roman" w:eastAsia="Arial Unicode MS" w:hAnsi="Times New Roman" w:cs="Times New Roman"/>
          <w:kern w:val="0"/>
          <w:szCs w:val="20"/>
          <w:lang w:eastAsia="zh-CN"/>
        </w:rPr>
        <w:t xml:space="preserve"> of the UE is not good during the mobility procedure, e.g., </w:t>
      </w:r>
      <w:r w:rsidR="00E359E2">
        <w:rPr>
          <w:rFonts w:ascii="Times New Roman" w:eastAsia="Arial Unicode MS" w:hAnsi="Times New Roman" w:cs="Times New Roman"/>
          <w:kern w:val="0"/>
          <w:szCs w:val="20"/>
          <w:lang w:eastAsia="zh-CN"/>
        </w:rPr>
        <w:t>out of sync is triggered</w:t>
      </w:r>
      <w:r w:rsidR="00AD5D94">
        <w:rPr>
          <w:rFonts w:ascii="Times New Roman" w:eastAsia="Arial Unicode MS" w:hAnsi="Times New Roman" w:cs="Times New Roman"/>
          <w:kern w:val="0"/>
          <w:szCs w:val="20"/>
          <w:lang w:eastAsia="zh-CN"/>
        </w:rPr>
        <w:t xml:space="preserve"> (</w:t>
      </w:r>
      <w:r w:rsidR="005F7980">
        <w:rPr>
          <w:rFonts w:ascii="Times New Roman" w:eastAsia="Arial Unicode MS" w:hAnsi="Times New Roman" w:cs="Times New Roman"/>
          <w:kern w:val="0"/>
          <w:szCs w:val="20"/>
          <w:lang w:eastAsia="zh-CN"/>
        </w:rPr>
        <w:t xml:space="preserve">corresponding to </w:t>
      </w:r>
      <w:r w:rsidR="00AD5D94">
        <w:rPr>
          <w:rFonts w:ascii="Times New Roman" w:eastAsia="Arial Unicode MS" w:hAnsi="Times New Roman" w:cs="Times New Roman"/>
          <w:kern w:val="0"/>
          <w:szCs w:val="20"/>
          <w:lang w:eastAsia="zh-CN"/>
        </w:rPr>
        <w:t>T310 trigger),</w:t>
      </w:r>
      <w:r w:rsidR="001B2EFC">
        <w:rPr>
          <w:rFonts w:ascii="Times New Roman" w:eastAsia="Arial Unicode MS" w:hAnsi="Times New Roman" w:cs="Times New Roman"/>
          <w:kern w:val="0"/>
          <w:szCs w:val="20"/>
          <w:lang w:eastAsia="zh-CN"/>
        </w:rPr>
        <w:t xml:space="preserve"> </w:t>
      </w:r>
      <w:r w:rsidR="00AD5D94">
        <w:rPr>
          <w:rFonts w:ascii="Times New Roman" w:eastAsia="Arial Unicode MS" w:hAnsi="Times New Roman" w:cs="Times New Roman"/>
          <w:kern w:val="0"/>
          <w:szCs w:val="20"/>
          <w:lang w:eastAsia="zh-CN"/>
        </w:rPr>
        <w:t>the service interruption is too long (</w:t>
      </w:r>
      <w:r w:rsidR="005F7980">
        <w:rPr>
          <w:rFonts w:ascii="Times New Roman" w:eastAsia="Arial Unicode MS" w:hAnsi="Times New Roman" w:cs="Times New Roman"/>
          <w:kern w:val="0"/>
          <w:szCs w:val="20"/>
          <w:lang w:eastAsia="zh-CN"/>
        </w:rPr>
        <w:t xml:space="preserve">corresponding to </w:t>
      </w:r>
      <w:r w:rsidR="00AD5D94">
        <w:rPr>
          <w:rFonts w:ascii="Times New Roman" w:eastAsia="Arial Unicode MS" w:hAnsi="Times New Roman" w:cs="Times New Roman"/>
          <w:kern w:val="0"/>
          <w:szCs w:val="20"/>
          <w:lang w:eastAsia="zh-CN"/>
        </w:rPr>
        <w:t>T304 trigger).</w:t>
      </w:r>
      <w:r w:rsidR="00915515">
        <w:rPr>
          <w:rFonts w:ascii="Times New Roman" w:eastAsia="Arial Unicode MS" w:hAnsi="Times New Roman" w:cs="Times New Roman"/>
          <w:kern w:val="0"/>
          <w:szCs w:val="20"/>
          <w:lang w:eastAsia="zh-CN"/>
        </w:rPr>
        <w:t xml:space="preserve"> For </w:t>
      </w:r>
      <w:r w:rsidR="007727E9">
        <w:rPr>
          <w:rFonts w:ascii="Times New Roman" w:eastAsia="Arial Unicode MS" w:hAnsi="Times New Roman" w:cs="Times New Roman"/>
          <w:kern w:val="0"/>
          <w:szCs w:val="20"/>
          <w:lang w:eastAsia="zh-CN"/>
        </w:rPr>
        <w:t xml:space="preserve">the case </w:t>
      </w:r>
      <w:r w:rsidR="007727E9" w:rsidRPr="00615CC9">
        <w:rPr>
          <w:rFonts w:ascii="Times New Roman" w:eastAsia="Arial Unicode MS" w:hAnsi="Times New Roman" w:cs="Times New Roman"/>
          <w:kern w:val="0"/>
          <w:szCs w:val="20"/>
          <w:lang w:eastAsia="zh-CN"/>
        </w:rPr>
        <w:t>“time gap between fulfilment of the execution conditions</w:t>
      </w:r>
      <w:r w:rsidR="00B9428E">
        <w:rPr>
          <w:rFonts w:ascii="Times New Roman" w:eastAsia="Arial Unicode MS" w:hAnsi="Times New Roman" w:cs="Times New Roman"/>
          <w:kern w:val="0"/>
          <w:szCs w:val="20"/>
          <w:lang w:eastAsia="zh-CN"/>
        </w:rPr>
        <w:t xml:space="preserve"> of PCell and PSCell</w:t>
      </w:r>
      <w:r w:rsidR="007727E9" w:rsidRPr="00615CC9">
        <w:rPr>
          <w:rFonts w:ascii="Times New Roman" w:eastAsia="Arial Unicode MS" w:hAnsi="Times New Roman" w:cs="Times New Roman"/>
          <w:kern w:val="0"/>
          <w:szCs w:val="20"/>
          <w:lang w:eastAsia="zh-CN"/>
        </w:rPr>
        <w:t xml:space="preserve"> being larger than a threshold”</w:t>
      </w:r>
      <w:r w:rsidR="007727E9">
        <w:rPr>
          <w:rFonts w:ascii="Times New Roman" w:eastAsia="Arial Unicode MS" w:hAnsi="Times New Roman" w:cs="Times New Roman"/>
          <w:kern w:val="0"/>
          <w:szCs w:val="20"/>
          <w:lang w:eastAsia="zh-CN"/>
        </w:rPr>
        <w:t xml:space="preserve">, the </w:t>
      </w:r>
      <w:r w:rsidR="00906996">
        <w:rPr>
          <w:rFonts w:ascii="Times New Roman" w:eastAsia="Arial Unicode MS" w:hAnsi="Times New Roman" w:cs="Times New Roman"/>
          <w:kern w:val="0"/>
          <w:szCs w:val="20"/>
          <w:lang w:eastAsia="zh-CN"/>
        </w:rPr>
        <w:t>performance of the UE may be not impacted</w:t>
      </w:r>
      <w:r w:rsidR="00EC3FF2">
        <w:rPr>
          <w:rFonts w:ascii="Times New Roman" w:eastAsia="Arial Unicode MS" w:hAnsi="Times New Roman" w:cs="Times New Roman"/>
          <w:kern w:val="0"/>
          <w:szCs w:val="20"/>
          <w:lang w:eastAsia="zh-CN"/>
        </w:rPr>
        <w:t xml:space="preserve">. Just like the legacy CHO/CPAC, </w:t>
      </w:r>
      <w:r w:rsidR="00B9428E">
        <w:rPr>
          <w:rFonts w:ascii="Times New Roman" w:eastAsia="Arial Unicode MS" w:hAnsi="Times New Roman" w:cs="Times New Roman"/>
          <w:kern w:val="0"/>
          <w:szCs w:val="20"/>
          <w:lang w:eastAsia="zh-CN"/>
        </w:rPr>
        <w:t xml:space="preserve">the time gap between the fulfilment of the two execution conditions of the candidate cell </w:t>
      </w:r>
      <w:r w:rsidR="00EA3D3F">
        <w:rPr>
          <w:rFonts w:ascii="Times New Roman" w:eastAsia="Arial Unicode MS" w:hAnsi="Times New Roman" w:cs="Times New Roman"/>
          <w:kern w:val="0"/>
          <w:szCs w:val="20"/>
          <w:lang w:eastAsia="zh-CN"/>
        </w:rPr>
        <w:t xml:space="preserve">being larger than a threshold </w:t>
      </w:r>
      <w:r w:rsidR="00B9428E">
        <w:rPr>
          <w:rFonts w:ascii="Times New Roman" w:eastAsia="Arial Unicode MS" w:hAnsi="Times New Roman" w:cs="Times New Roman"/>
          <w:kern w:val="0"/>
          <w:szCs w:val="20"/>
          <w:lang w:eastAsia="zh-CN"/>
        </w:rPr>
        <w:t xml:space="preserve">is not one triggering condition for SHR and SPR. </w:t>
      </w:r>
      <w:r w:rsidR="00270546">
        <w:rPr>
          <w:rFonts w:ascii="Times New Roman" w:eastAsia="Arial Unicode MS" w:hAnsi="Times New Roman" w:cs="Times New Roman"/>
          <w:kern w:val="0"/>
          <w:szCs w:val="20"/>
          <w:lang w:eastAsia="zh-CN"/>
        </w:rPr>
        <w:t xml:space="preserve">Therefore, we do not think </w:t>
      </w:r>
      <w:r w:rsidR="005A0300">
        <w:rPr>
          <w:rFonts w:ascii="Times New Roman" w:eastAsia="Arial Unicode MS" w:hAnsi="Times New Roman" w:cs="Times New Roman"/>
          <w:kern w:val="0"/>
          <w:szCs w:val="20"/>
          <w:lang w:eastAsia="zh-CN"/>
        </w:rPr>
        <w:t>“time gap between fulfilment of the execution conditions</w:t>
      </w:r>
      <w:r w:rsidR="00BD7D14">
        <w:rPr>
          <w:rFonts w:ascii="Times New Roman" w:eastAsia="Arial Unicode MS" w:hAnsi="Times New Roman" w:cs="Times New Roman"/>
          <w:kern w:val="0"/>
          <w:szCs w:val="20"/>
          <w:lang w:eastAsia="zh-CN"/>
        </w:rPr>
        <w:t xml:space="preserve"> for PCell and PSCell</w:t>
      </w:r>
      <w:r w:rsidR="005A0300">
        <w:rPr>
          <w:rFonts w:ascii="Times New Roman" w:eastAsia="Arial Unicode MS" w:hAnsi="Times New Roman" w:cs="Times New Roman"/>
          <w:kern w:val="0"/>
          <w:szCs w:val="20"/>
          <w:lang w:eastAsia="zh-CN"/>
        </w:rPr>
        <w:t xml:space="preserve"> being larger than a threshold” is </w:t>
      </w:r>
      <w:r w:rsidR="00270546">
        <w:rPr>
          <w:rFonts w:ascii="Times New Roman" w:eastAsia="Arial Unicode MS" w:hAnsi="Times New Roman" w:cs="Times New Roman"/>
          <w:kern w:val="0"/>
          <w:szCs w:val="20"/>
          <w:lang w:eastAsia="zh-CN"/>
        </w:rPr>
        <w:t xml:space="preserve">a useful triggering condition </w:t>
      </w:r>
      <w:r w:rsidR="001B2EFC">
        <w:rPr>
          <w:rFonts w:ascii="Times New Roman" w:eastAsia="Arial Unicode MS" w:hAnsi="Times New Roman" w:cs="Times New Roman"/>
          <w:kern w:val="0"/>
          <w:szCs w:val="20"/>
          <w:lang w:eastAsia="zh-CN"/>
        </w:rPr>
        <w:t>for SHR or SPR.</w:t>
      </w:r>
      <w:r w:rsidR="00EC3FF2">
        <w:rPr>
          <w:rFonts w:ascii="Times New Roman" w:eastAsia="Arial Unicode MS" w:hAnsi="Times New Roman" w:cs="Times New Roman"/>
          <w:kern w:val="0"/>
          <w:szCs w:val="20"/>
          <w:lang w:eastAsia="zh-CN"/>
        </w:rPr>
        <w:t xml:space="preserve"> </w:t>
      </w:r>
    </w:p>
    <w:p w14:paraId="76C1B7E3" w14:textId="51C3DDF6" w:rsidR="009D3A6F" w:rsidRDefault="009D3A6F" w:rsidP="00EB249D">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F50587">
        <w:rPr>
          <w:rFonts w:ascii="Arial" w:eastAsia="Arial Unicode MS" w:hAnsi="Arial"/>
          <w:b/>
          <w:bCs/>
          <w:kern w:val="0"/>
          <w:szCs w:val="20"/>
          <w:lang w:eastAsia="zh-CN"/>
        </w:rPr>
        <w:t>4</w:t>
      </w:r>
      <w:r>
        <w:rPr>
          <w:rFonts w:ascii="Arial" w:eastAsia="Arial Unicode MS" w:hAnsi="Arial"/>
          <w:b/>
          <w:bCs/>
          <w:kern w:val="0"/>
          <w:szCs w:val="20"/>
          <w:lang w:eastAsia="zh-CN"/>
        </w:rPr>
        <w:t>. Do not introduce “</w:t>
      </w:r>
      <w:r w:rsidR="006F58DD">
        <w:rPr>
          <w:rFonts w:ascii="Arial" w:eastAsia="Arial Unicode MS" w:hAnsi="Arial"/>
          <w:b/>
          <w:bCs/>
          <w:kern w:val="0"/>
          <w:szCs w:val="20"/>
          <w:lang w:eastAsia="zh-CN"/>
        </w:rPr>
        <w:t>time gap between fulfilment of the execution conditions</w:t>
      </w:r>
      <w:r w:rsidR="00615CC9">
        <w:rPr>
          <w:rFonts w:ascii="Arial" w:eastAsia="Arial Unicode MS" w:hAnsi="Arial"/>
          <w:b/>
          <w:bCs/>
          <w:kern w:val="0"/>
          <w:szCs w:val="20"/>
          <w:lang w:eastAsia="zh-CN"/>
        </w:rPr>
        <w:t xml:space="preserve"> being</w:t>
      </w:r>
      <w:r w:rsidR="006F58DD">
        <w:rPr>
          <w:rFonts w:ascii="Arial" w:eastAsia="Arial Unicode MS" w:hAnsi="Arial"/>
          <w:b/>
          <w:bCs/>
          <w:kern w:val="0"/>
          <w:szCs w:val="20"/>
          <w:lang w:eastAsia="zh-CN"/>
        </w:rPr>
        <w:t xml:space="preserve"> larger than a threshold</w:t>
      </w:r>
      <w:r>
        <w:rPr>
          <w:rFonts w:ascii="Arial" w:eastAsia="Arial Unicode MS" w:hAnsi="Arial"/>
          <w:b/>
          <w:bCs/>
          <w:kern w:val="0"/>
          <w:szCs w:val="20"/>
          <w:lang w:eastAsia="zh-CN"/>
        </w:rPr>
        <w:t>” as an additional triggering condition of SHR or SPR.</w:t>
      </w:r>
    </w:p>
    <w:p w14:paraId="681B4691" w14:textId="77777777" w:rsidR="00EA321C" w:rsidRDefault="00EA321C" w:rsidP="00EB249D">
      <w:pPr>
        <w:widowControl/>
        <w:spacing w:before="120" w:afterLines="50" w:after="120"/>
        <w:rPr>
          <w:rFonts w:ascii="Arial" w:eastAsia="Arial Unicode MS" w:hAnsi="Arial"/>
          <w:b/>
          <w:bCs/>
          <w:kern w:val="0"/>
          <w:szCs w:val="20"/>
          <w:lang w:eastAsia="zh-CN"/>
        </w:rPr>
      </w:pPr>
    </w:p>
    <w:p w14:paraId="5B01B94B" w14:textId="1651788A"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4B5A87FD" w:rsidR="0051668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A61BBA" w:rsidRPr="001A3712">
        <w:rPr>
          <w:rFonts w:ascii="Times New Roman" w:eastAsia="等线" w:hAnsi="Times New Roman" w:cs="Times New Roman"/>
          <w:lang w:eastAsia="zh-CN"/>
        </w:rPr>
        <w:t>we discuss on</w:t>
      </w:r>
      <w:r w:rsidR="001C632E">
        <w:rPr>
          <w:rFonts w:ascii="Times New Roman" w:eastAsia="等线" w:hAnsi="Times New Roman" w:cs="Times New Roman"/>
          <w:lang w:eastAsia="zh-CN"/>
        </w:rPr>
        <w:t xml:space="preserve"> </w:t>
      </w:r>
      <w:r w:rsidR="001C632E">
        <w:rPr>
          <w:rFonts w:ascii="Times New Roman" w:eastAsia="Arial Unicode MS" w:hAnsi="Times New Roman" w:cs="Times New Roman"/>
          <w:kern w:val="0"/>
          <w:szCs w:val="20"/>
          <w:lang w:eastAsia="zh-CN"/>
        </w:rPr>
        <w:t xml:space="preserve">further consideration on the MRO for </w:t>
      </w:r>
      <w:r w:rsidR="00CA2C69">
        <w:rPr>
          <w:rFonts w:ascii="Times New Roman" w:eastAsia="Arial Unicode MS" w:hAnsi="Times New Roman" w:cs="Times New Roman"/>
          <w:kern w:val="0"/>
          <w:szCs w:val="20"/>
          <w:lang w:eastAsia="zh-CN"/>
        </w:rPr>
        <w:t>CHO with candidate SCG(s)</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proposals</w:t>
      </w:r>
      <w:r w:rsidR="00516682" w:rsidRPr="001A3712">
        <w:rPr>
          <w:rFonts w:ascii="Times New Roman" w:eastAsia="等线" w:hAnsi="Times New Roman" w:cs="Times New Roman"/>
          <w:lang w:eastAsia="zh-CN"/>
        </w:rPr>
        <w:t>:</w:t>
      </w:r>
    </w:p>
    <w:p w14:paraId="14B43360" w14:textId="64874E7D" w:rsidR="00F50587" w:rsidRPr="001A3712" w:rsidRDefault="00F50587" w:rsidP="00516682">
      <w:pPr>
        <w:widowControl/>
        <w:spacing w:before="120" w:afterLines="50" w:after="120"/>
        <w:rPr>
          <w:rFonts w:ascii="Times New Roman" w:eastAsia="等线" w:hAnsi="Times New Roman" w:cs="Times New Roman"/>
          <w:lang w:eastAsia="zh-CN"/>
        </w:rPr>
      </w:pPr>
      <w:r>
        <w:rPr>
          <w:rFonts w:ascii="Times New Roman" w:eastAsia="等线" w:hAnsi="Times New Roman" w:cs="Times New Roman"/>
          <w:lang w:eastAsia="zh-CN"/>
        </w:rPr>
        <w:t xml:space="preserve">MRO for </w:t>
      </w:r>
      <w:r>
        <w:rPr>
          <w:rFonts w:ascii="Times New Roman" w:eastAsia="等线" w:hAnsi="Times New Roman" w:cs="Times New Roman" w:hint="eastAsia"/>
          <w:lang w:eastAsia="zh-CN"/>
        </w:rPr>
        <w:t>C</w:t>
      </w:r>
      <w:r>
        <w:rPr>
          <w:rFonts w:ascii="Times New Roman" w:eastAsia="等线" w:hAnsi="Times New Roman" w:cs="Times New Roman"/>
          <w:lang w:eastAsia="zh-CN"/>
        </w:rPr>
        <w:t>HO with candidate SCG(s)</w:t>
      </w:r>
    </w:p>
    <w:p w14:paraId="3ABA04D6" w14:textId="77777777" w:rsidR="00F50587" w:rsidRDefault="00F50587" w:rsidP="00F50587">
      <w:pPr>
        <w:widowControl/>
        <w:spacing w:before="120" w:afterLines="50" w:after="120"/>
        <w:rPr>
          <w:rFonts w:ascii="Arial" w:eastAsia="Arial Unicode MS" w:hAnsi="Arial"/>
          <w:b/>
          <w:bCs/>
          <w:kern w:val="0"/>
          <w:szCs w:val="20"/>
          <w:lang w:eastAsia="zh-CN"/>
        </w:rPr>
      </w:pPr>
      <w:r w:rsidRPr="00A528B5">
        <w:rPr>
          <w:rFonts w:ascii="Arial" w:eastAsia="Arial Unicode MS" w:hAnsi="Arial" w:hint="eastAsia"/>
          <w:b/>
          <w:bCs/>
          <w:kern w:val="0"/>
          <w:szCs w:val="20"/>
          <w:lang w:eastAsia="zh-CN"/>
        </w:rPr>
        <w:t>Proposal</w:t>
      </w:r>
      <w:r w:rsidRPr="00A528B5">
        <w:rPr>
          <w:rFonts w:ascii="Arial" w:eastAsia="Arial Unicode MS" w:hAnsi="Arial"/>
          <w:b/>
          <w:bCs/>
          <w:kern w:val="0"/>
          <w:szCs w:val="20"/>
          <w:lang w:eastAsia="zh-CN"/>
        </w:rPr>
        <w:t xml:space="preserve"> 1: </w:t>
      </w:r>
      <w:r>
        <w:rPr>
          <w:rFonts w:ascii="Arial" w:eastAsia="Arial Unicode MS" w:hAnsi="Arial"/>
          <w:b/>
          <w:bCs/>
          <w:kern w:val="0"/>
          <w:szCs w:val="20"/>
          <w:lang w:eastAsia="zh-CN"/>
        </w:rPr>
        <w:t xml:space="preserve">In case of </w:t>
      </w:r>
      <w:r w:rsidRPr="006F60ED">
        <w:rPr>
          <w:rFonts w:ascii="Arial" w:eastAsia="Arial Unicode MS" w:hAnsi="Arial"/>
          <w:b/>
          <w:bCs/>
          <w:kern w:val="0"/>
          <w:szCs w:val="20"/>
          <w:lang w:eastAsia="zh-CN"/>
        </w:rPr>
        <w:t>both CHO condition and associated CPC condition fulfilled</w:t>
      </w:r>
      <w:r>
        <w:rPr>
          <w:rFonts w:ascii="Arial" w:eastAsia="Arial Unicode MS" w:hAnsi="Arial"/>
          <w:b/>
          <w:bCs/>
          <w:kern w:val="0"/>
          <w:szCs w:val="20"/>
          <w:lang w:eastAsia="zh-CN"/>
        </w:rPr>
        <w:t>, the UE includes in RLF-report additional information indicating</w:t>
      </w:r>
    </w:p>
    <w:p w14:paraId="0D5856AB" w14:textId="77777777" w:rsidR="00F50587" w:rsidRDefault="00F50587" w:rsidP="00F50587">
      <w:pPr>
        <w:pStyle w:val="a7"/>
        <w:widowControl/>
        <w:numPr>
          <w:ilvl w:val="0"/>
          <w:numId w:val="13"/>
        </w:numPr>
        <w:spacing w:before="120" w:afterLines="50" w:after="120"/>
        <w:ind w:firstLineChars="0"/>
        <w:rPr>
          <w:rFonts w:ascii="Arial" w:eastAsia="Arial Unicode MS" w:hAnsi="Arial"/>
          <w:b/>
          <w:bCs/>
          <w:kern w:val="0"/>
          <w:szCs w:val="20"/>
          <w:lang w:eastAsia="zh-CN"/>
        </w:rPr>
      </w:pPr>
      <w:r w:rsidRPr="002332E8">
        <w:rPr>
          <w:rFonts w:ascii="Arial" w:eastAsia="Arial Unicode MS" w:hAnsi="Arial"/>
          <w:b/>
          <w:bCs/>
          <w:kern w:val="0"/>
          <w:szCs w:val="20"/>
          <w:lang w:eastAsia="zh-CN"/>
        </w:rPr>
        <w:t xml:space="preserve">the </w:t>
      </w:r>
      <w:r>
        <w:rPr>
          <w:rFonts w:ascii="Arial" w:eastAsia="Arial Unicode MS" w:hAnsi="Arial"/>
          <w:b/>
          <w:bCs/>
          <w:kern w:val="0"/>
          <w:szCs w:val="20"/>
          <w:lang w:eastAsia="zh-CN"/>
        </w:rPr>
        <w:t>condition (CHO condition or CPC condition) which fulfils first</w:t>
      </w:r>
    </w:p>
    <w:p w14:paraId="11019832" w14:textId="77777777" w:rsidR="00F50587" w:rsidRDefault="00F50587" w:rsidP="00F50587">
      <w:pPr>
        <w:pStyle w:val="a7"/>
        <w:widowControl/>
        <w:numPr>
          <w:ilvl w:val="0"/>
          <w:numId w:val="13"/>
        </w:numPr>
        <w:spacing w:before="120" w:afterLines="50" w:after="120"/>
        <w:ind w:firstLineChars="0"/>
        <w:rPr>
          <w:rFonts w:ascii="Arial" w:eastAsia="Arial Unicode MS" w:hAnsi="Arial"/>
          <w:b/>
          <w:bCs/>
          <w:kern w:val="0"/>
          <w:szCs w:val="20"/>
          <w:lang w:eastAsia="zh-CN"/>
        </w:rPr>
      </w:pPr>
      <w:r w:rsidRPr="002332E8">
        <w:rPr>
          <w:rFonts w:ascii="Arial" w:eastAsia="Arial Unicode MS" w:hAnsi="Arial"/>
          <w:b/>
          <w:bCs/>
          <w:kern w:val="0"/>
          <w:szCs w:val="20"/>
          <w:lang w:eastAsia="zh-CN"/>
        </w:rPr>
        <w:t xml:space="preserve">time gap between the </w:t>
      </w:r>
      <w:r>
        <w:rPr>
          <w:rFonts w:ascii="Arial" w:eastAsia="Arial Unicode MS" w:hAnsi="Arial"/>
          <w:b/>
          <w:bCs/>
          <w:kern w:val="0"/>
          <w:szCs w:val="20"/>
          <w:lang w:eastAsia="zh-CN"/>
        </w:rPr>
        <w:t>first fulfilled condition and second fulfilled condition</w:t>
      </w:r>
      <w:r w:rsidRPr="002332E8">
        <w:rPr>
          <w:rFonts w:ascii="Arial" w:eastAsia="Arial Unicode MS" w:hAnsi="Arial"/>
          <w:b/>
          <w:bCs/>
          <w:kern w:val="0"/>
          <w:szCs w:val="20"/>
          <w:lang w:eastAsia="zh-CN"/>
        </w:rPr>
        <w:t>.</w:t>
      </w:r>
    </w:p>
    <w:p w14:paraId="7DDE5AF4" w14:textId="77777777" w:rsidR="00F50587" w:rsidRDefault="00F50587" w:rsidP="00F50587">
      <w:pPr>
        <w:widowControl/>
        <w:spacing w:before="120" w:afterLines="50" w:after="120"/>
        <w:rPr>
          <w:rFonts w:ascii="Arial" w:eastAsia="Arial Unicode MS" w:hAnsi="Arial"/>
          <w:b/>
          <w:bCs/>
          <w:kern w:val="0"/>
          <w:szCs w:val="20"/>
          <w:lang w:eastAsia="zh-CN"/>
        </w:rPr>
      </w:pPr>
      <w:r w:rsidRPr="00A528B5">
        <w:rPr>
          <w:rFonts w:ascii="Arial" w:eastAsia="Arial Unicode MS" w:hAnsi="Arial" w:hint="eastAsia"/>
          <w:b/>
          <w:bCs/>
          <w:kern w:val="0"/>
          <w:szCs w:val="20"/>
          <w:lang w:eastAsia="zh-CN"/>
        </w:rPr>
        <w:t>Proposal</w:t>
      </w:r>
      <w:r w:rsidRPr="00A528B5">
        <w:rPr>
          <w:rFonts w:ascii="Arial" w:eastAsia="Arial Unicode MS" w:hAnsi="Arial"/>
          <w:b/>
          <w:bCs/>
          <w:kern w:val="0"/>
          <w:szCs w:val="20"/>
          <w:lang w:eastAsia="zh-CN"/>
        </w:rPr>
        <w:t xml:space="preserve"> </w:t>
      </w:r>
      <w:r>
        <w:rPr>
          <w:rFonts w:ascii="Arial" w:eastAsia="Arial Unicode MS" w:hAnsi="Arial"/>
          <w:b/>
          <w:bCs/>
          <w:kern w:val="0"/>
          <w:szCs w:val="20"/>
          <w:lang w:eastAsia="zh-CN"/>
        </w:rPr>
        <w:t>2</w:t>
      </w:r>
      <w:r w:rsidRPr="00A528B5">
        <w:rPr>
          <w:rFonts w:ascii="Arial" w:eastAsia="Arial Unicode MS" w:hAnsi="Arial"/>
          <w:b/>
          <w:bCs/>
          <w:kern w:val="0"/>
          <w:szCs w:val="20"/>
          <w:lang w:eastAsia="zh-CN"/>
        </w:rPr>
        <w:t>:</w:t>
      </w:r>
      <w:r>
        <w:rPr>
          <w:rFonts w:ascii="Arial" w:eastAsia="Arial Unicode MS" w:hAnsi="Arial"/>
          <w:b/>
          <w:bCs/>
          <w:kern w:val="0"/>
          <w:szCs w:val="20"/>
          <w:lang w:eastAsia="zh-CN"/>
        </w:rPr>
        <w:t xml:space="preserve"> In case of only one of CHO condition and CPC condition fulfilled, the UE includes in RLF-report additional information indicating</w:t>
      </w:r>
    </w:p>
    <w:p w14:paraId="56544ED5" w14:textId="77777777" w:rsidR="00F50587" w:rsidRDefault="00F50587" w:rsidP="00F50587">
      <w:pPr>
        <w:pStyle w:val="a7"/>
        <w:widowControl/>
        <w:numPr>
          <w:ilvl w:val="0"/>
          <w:numId w:val="14"/>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t</w:t>
      </w:r>
      <w:r>
        <w:rPr>
          <w:rFonts w:ascii="Arial" w:eastAsia="Arial Unicode MS" w:hAnsi="Arial"/>
          <w:b/>
          <w:bCs/>
          <w:kern w:val="0"/>
          <w:szCs w:val="20"/>
          <w:lang w:eastAsia="zh-CN"/>
        </w:rPr>
        <w:t>he condition which is fulfilled</w:t>
      </w:r>
    </w:p>
    <w:p w14:paraId="7B611585" w14:textId="77777777" w:rsidR="00F50587" w:rsidRPr="00022BAF" w:rsidRDefault="00F50587" w:rsidP="00F50587">
      <w:pPr>
        <w:pStyle w:val="a7"/>
        <w:widowControl/>
        <w:numPr>
          <w:ilvl w:val="0"/>
          <w:numId w:val="14"/>
        </w:numPr>
        <w:spacing w:before="120" w:afterLines="50" w:after="120"/>
        <w:ind w:firstLineChars="0"/>
        <w:rPr>
          <w:rFonts w:ascii="Arial" w:eastAsia="Arial Unicode MS" w:hAnsi="Arial"/>
          <w:b/>
          <w:bCs/>
          <w:kern w:val="0"/>
          <w:szCs w:val="20"/>
          <w:lang w:eastAsia="zh-CN"/>
        </w:rPr>
      </w:pPr>
      <w:r>
        <w:rPr>
          <w:rFonts w:ascii="Arial" w:eastAsia="Arial Unicode MS" w:hAnsi="Arial" w:hint="eastAsia"/>
          <w:b/>
          <w:bCs/>
          <w:kern w:val="0"/>
          <w:szCs w:val="20"/>
          <w:lang w:eastAsia="zh-CN"/>
        </w:rPr>
        <w:t>t</w:t>
      </w:r>
      <w:r>
        <w:rPr>
          <w:rFonts w:ascii="Arial" w:eastAsia="Arial Unicode MS" w:hAnsi="Arial"/>
          <w:b/>
          <w:bCs/>
          <w:kern w:val="0"/>
          <w:szCs w:val="20"/>
          <w:lang w:eastAsia="zh-CN"/>
        </w:rPr>
        <w:t>he time gap between the fulfilled condition until the connection failure</w:t>
      </w:r>
    </w:p>
    <w:p w14:paraId="1DDF8ED1" w14:textId="3AC58271" w:rsidR="001F2E6E" w:rsidRDefault="001F2E6E" w:rsidP="001F2E6E">
      <w:pPr>
        <w:widowControl/>
        <w:spacing w:before="120" w:afterLines="50" w:after="120"/>
        <w:rPr>
          <w:rFonts w:ascii="Arial" w:eastAsia="Arial Unicode MS" w:hAnsi="Arial"/>
          <w:b/>
          <w:bCs/>
          <w:kern w:val="0"/>
          <w:szCs w:val="20"/>
          <w:lang w:eastAsia="zh-CN"/>
        </w:rPr>
      </w:pPr>
      <w:r>
        <w:rPr>
          <w:rFonts w:ascii="Arial" w:eastAsia="Arial Unicode MS" w:hAnsi="Arial"/>
          <w:b/>
          <w:bCs/>
          <w:kern w:val="0"/>
          <w:szCs w:val="20"/>
          <w:lang w:eastAsia="zh-CN"/>
        </w:rPr>
        <w:t>Proposal 3. UE stores in the m</w:t>
      </w:r>
      <w:r w:rsidR="00100C99">
        <w:rPr>
          <w:rFonts w:ascii="Arial" w:eastAsia="Arial Unicode MS" w:hAnsi="Arial"/>
          <w:b/>
          <w:bCs/>
          <w:kern w:val="0"/>
          <w:szCs w:val="20"/>
          <w:lang w:eastAsia="zh-CN"/>
        </w:rPr>
        <w:t>easurement results of PSCell</w:t>
      </w:r>
      <w:r>
        <w:rPr>
          <w:rFonts w:ascii="Arial" w:eastAsia="Arial Unicode MS" w:hAnsi="Arial"/>
          <w:b/>
          <w:bCs/>
          <w:kern w:val="0"/>
          <w:szCs w:val="20"/>
          <w:lang w:eastAsia="zh-CN"/>
        </w:rPr>
        <w:t xml:space="preserve"> of RLF-report, information related to the triggering conditions for the candidate PSCell, which comprises</w:t>
      </w:r>
    </w:p>
    <w:p w14:paraId="2476B69A" w14:textId="77777777" w:rsidR="001F2E6E" w:rsidRPr="0083136F" w:rsidRDefault="001F2E6E" w:rsidP="001F2E6E">
      <w:pPr>
        <w:pStyle w:val="a7"/>
        <w:widowControl/>
        <w:numPr>
          <w:ilvl w:val="0"/>
          <w:numId w:val="12"/>
        </w:numPr>
        <w:spacing w:before="120" w:afterLines="50" w:after="120"/>
        <w:ind w:firstLineChars="0"/>
        <w:rPr>
          <w:rFonts w:ascii="Arial" w:eastAsia="Arial Unicode MS" w:hAnsi="Arial"/>
          <w:b/>
          <w:bCs/>
          <w:kern w:val="0"/>
          <w:szCs w:val="20"/>
          <w:lang w:eastAsia="zh-CN"/>
        </w:rPr>
      </w:pPr>
      <w:r w:rsidRPr="0083136F">
        <w:rPr>
          <w:rFonts w:ascii="Arial" w:eastAsia="Arial Unicode MS" w:hAnsi="Arial"/>
          <w:b/>
          <w:bCs/>
          <w:kern w:val="0"/>
          <w:szCs w:val="20"/>
          <w:lang w:eastAsia="zh-CN"/>
        </w:rPr>
        <w:t xml:space="preserve">the first fulfilled </w:t>
      </w:r>
      <w:r>
        <w:rPr>
          <w:rFonts w:ascii="Arial" w:eastAsia="Arial Unicode MS" w:hAnsi="Arial"/>
          <w:b/>
          <w:bCs/>
          <w:kern w:val="0"/>
          <w:szCs w:val="20"/>
          <w:lang w:eastAsia="zh-CN"/>
        </w:rPr>
        <w:t>triggering</w:t>
      </w:r>
      <w:r w:rsidRPr="0083136F">
        <w:rPr>
          <w:rFonts w:ascii="Arial" w:eastAsia="Arial Unicode MS" w:hAnsi="Arial"/>
          <w:b/>
          <w:bCs/>
          <w:kern w:val="0"/>
          <w:szCs w:val="20"/>
          <w:lang w:eastAsia="zh-CN"/>
        </w:rPr>
        <w:t xml:space="preserve"> condition associate with the candidate PSCell</w:t>
      </w:r>
    </w:p>
    <w:p w14:paraId="79480124" w14:textId="77777777" w:rsidR="001F2E6E" w:rsidRPr="00F16203" w:rsidRDefault="001F2E6E" w:rsidP="001F2E6E">
      <w:pPr>
        <w:pStyle w:val="a7"/>
        <w:widowControl/>
        <w:numPr>
          <w:ilvl w:val="0"/>
          <w:numId w:val="12"/>
        </w:numPr>
        <w:spacing w:before="120" w:afterLines="50" w:after="120"/>
        <w:ind w:firstLineChars="0"/>
        <w:rPr>
          <w:rFonts w:ascii="Arial" w:eastAsia="Arial Unicode MS" w:hAnsi="Arial"/>
          <w:b/>
          <w:bCs/>
          <w:kern w:val="0"/>
          <w:szCs w:val="20"/>
          <w:lang w:eastAsia="zh-CN"/>
        </w:rPr>
      </w:pPr>
      <w:r w:rsidRPr="0083136F">
        <w:rPr>
          <w:rFonts w:ascii="Arial" w:eastAsia="Arial Unicode MS" w:hAnsi="Arial"/>
          <w:b/>
          <w:bCs/>
          <w:kern w:val="0"/>
          <w:szCs w:val="20"/>
          <w:lang w:eastAsia="zh-CN"/>
        </w:rPr>
        <w:t xml:space="preserve">the time gap between the fulfilment of the two </w:t>
      </w:r>
      <w:r>
        <w:rPr>
          <w:rFonts w:ascii="Arial" w:eastAsia="Arial Unicode MS" w:hAnsi="Arial"/>
          <w:b/>
          <w:bCs/>
          <w:kern w:val="0"/>
          <w:szCs w:val="20"/>
          <w:lang w:eastAsia="zh-CN"/>
        </w:rPr>
        <w:t>triggering</w:t>
      </w:r>
      <w:r w:rsidRPr="0083136F">
        <w:rPr>
          <w:rFonts w:ascii="Arial" w:eastAsia="Arial Unicode MS" w:hAnsi="Arial"/>
          <w:b/>
          <w:bCs/>
          <w:kern w:val="0"/>
          <w:szCs w:val="20"/>
          <w:lang w:eastAsia="zh-CN"/>
        </w:rPr>
        <w:t xml:space="preserve"> conditions for </w:t>
      </w:r>
      <w:r w:rsidRPr="0083136F">
        <w:rPr>
          <w:rFonts w:ascii="Arial" w:eastAsia="Arial Unicode MS" w:hAnsi="Arial" w:hint="eastAsia"/>
          <w:b/>
          <w:bCs/>
          <w:kern w:val="0"/>
          <w:szCs w:val="20"/>
          <w:lang w:eastAsia="zh-CN"/>
        </w:rPr>
        <w:t>candidate</w:t>
      </w:r>
      <w:r w:rsidRPr="0083136F">
        <w:rPr>
          <w:rFonts w:ascii="Arial" w:eastAsia="Arial Unicode MS" w:hAnsi="Arial"/>
          <w:b/>
          <w:bCs/>
          <w:kern w:val="0"/>
          <w:szCs w:val="20"/>
          <w:lang w:eastAsia="zh-CN"/>
        </w:rPr>
        <w:t xml:space="preserve"> PSCell</w:t>
      </w:r>
    </w:p>
    <w:p w14:paraId="04EBF2B7" w14:textId="77777777" w:rsidR="00F50587" w:rsidRDefault="00F50587" w:rsidP="00F50587">
      <w:pPr>
        <w:widowControl/>
        <w:spacing w:before="120" w:afterLines="50" w:after="120"/>
        <w:rPr>
          <w:rFonts w:ascii="Arial" w:eastAsia="Arial Unicode MS" w:hAnsi="Arial"/>
          <w:b/>
          <w:bCs/>
          <w:kern w:val="0"/>
          <w:szCs w:val="20"/>
          <w:lang w:eastAsia="zh-CN"/>
        </w:rPr>
      </w:pPr>
      <w:r w:rsidRPr="00F50587">
        <w:rPr>
          <w:rFonts w:ascii="Arial" w:eastAsia="Arial Unicode MS" w:hAnsi="Arial" w:hint="eastAsia"/>
          <w:b/>
          <w:bCs/>
          <w:kern w:val="0"/>
          <w:szCs w:val="20"/>
          <w:lang w:eastAsia="zh-CN"/>
        </w:rPr>
        <w:t>P</w:t>
      </w:r>
      <w:r w:rsidRPr="00F50587">
        <w:rPr>
          <w:rFonts w:ascii="Arial" w:eastAsia="Arial Unicode MS" w:hAnsi="Arial"/>
          <w:b/>
          <w:bCs/>
          <w:kern w:val="0"/>
          <w:szCs w:val="20"/>
          <w:lang w:eastAsia="zh-CN"/>
        </w:rPr>
        <w:t>roposal 4. Do not introduce “time gap between fulfilment of the execution conditions being larger than a threshold” as an additional triggering condition of SHR or SPR.</w:t>
      </w:r>
    </w:p>
    <w:p w14:paraId="62B89AE6" w14:textId="77777777" w:rsidR="00F50587" w:rsidRPr="00F50587" w:rsidRDefault="00F50587" w:rsidP="00F50587">
      <w:pPr>
        <w:widowControl/>
        <w:spacing w:before="120" w:afterLines="50" w:after="120"/>
        <w:rPr>
          <w:rFonts w:ascii="Times New Roman" w:eastAsia="等线" w:hAnsi="Times New Roman" w:cs="Times New Roman"/>
          <w:lang w:eastAsia="zh-CN"/>
        </w:rPr>
      </w:pPr>
    </w:p>
    <w:p w14:paraId="59714A20" w14:textId="2662CF3A" w:rsidR="00D74284" w:rsidRPr="00675BEA" w:rsidRDefault="00D74284" w:rsidP="00D742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lastRenderedPageBreak/>
        <w:t>Reference</w:t>
      </w:r>
    </w:p>
    <w:p w14:paraId="76615686" w14:textId="18ED7BB2" w:rsidR="00D74284" w:rsidRPr="001C632E" w:rsidRDefault="00D74284"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1]</w:t>
      </w:r>
      <w:r w:rsidR="004F027E">
        <w:rPr>
          <w:rFonts w:ascii="Arial" w:eastAsia="Arial Unicode MS" w:hAnsi="Arial"/>
          <w:kern w:val="0"/>
          <w:sz w:val="20"/>
          <w:szCs w:val="20"/>
          <w:lang w:eastAsia="zh-CN"/>
        </w:rPr>
        <w:t xml:space="preserve"> </w:t>
      </w:r>
      <w:r w:rsidR="008A5A11">
        <w:rPr>
          <w:rFonts w:ascii="Arial" w:eastAsia="Arial Unicode MS" w:hAnsi="Arial"/>
          <w:kern w:val="0"/>
          <w:sz w:val="20"/>
          <w:szCs w:val="20"/>
          <w:lang w:eastAsia="zh-CN"/>
        </w:rPr>
        <w:t xml:space="preserve">Meeting report of </w:t>
      </w:r>
      <w:r w:rsidR="004F027E">
        <w:rPr>
          <w:rFonts w:ascii="Arial" w:eastAsia="Arial Unicode MS" w:hAnsi="Arial"/>
          <w:kern w:val="0"/>
          <w:sz w:val="20"/>
          <w:szCs w:val="20"/>
          <w:lang w:eastAsia="zh-CN"/>
        </w:rPr>
        <w:t>RAN2 #12</w:t>
      </w:r>
      <w:r w:rsidR="003D2455">
        <w:rPr>
          <w:rFonts w:ascii="Arial" w:eastAsia="Arial Unicode MS" w:hAnsi="Arial"/>
          <w:kern w:val="0"/>
          <w:sz w:val="20"/>
          <w:szCs w:val="20"/>
          <w:lang w:eastAsia="zh-CN"/>
        </w:rPr>
        <w:t>7</w:t>
      </w:r>
    </w:p>
    <w:sectPr w:rsidR="00D74284" w:rsidRPr="001C632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30A05" w14:textId="77777777" w:rsidR="003E1019" w:rsidRDefault="003E1019" w:rsidP="006D4BFE">
      <w:r>
        <w:separator/>
      </w:r>
    </w:p>
  </w:endnote>
  <w:endnote w:type="continuationSeparator" w:id="0">
    <w:p w14:paraId="05B8CE18" w14:textId="77777777" w:rsidR="003E1019" w:rsidRDefault="003E1019" w:rsidP="006D4BFE">
      <w:r>
        <w:continuationSeparator/>
      </w:r>
    </w:p>
  </w:endnote>
  <w:endnote w:type="continuationNotice" w:id="1">
    <w:p w14:paraId="7D40B545" w14:textId="77777777" w:rsidR="003E1019" w:rsidRDefault="003E1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DCA71" w14:textId="77777777" w:rsidR="003E1019" w:rsidRDefault="003E1019" w:rsidP="006D4BFE">
      <w:r>
        <w:separator/>
      </w:r>
    </w:p>
  </w:footnote>
  <w:footnote w:type="continuationSeparator" w:id="0">
    <w:p w14:paraId="788F099E" w14:textId="77777777" w:rsidR="003E1019" w:rsidRDefault="003E1019" w:rsidP="006D4BFE">
      <w:r>
        <w:continuationSeparator/>
      </w:r>
    </w:p>
  </w:footnote>
  <w:footnote w:type="continuationNotice" w:id="1">
    <w:p w14:paraId="636540B0" w14:textId="77777777" w:rsidR="003E1019" w:rsidRDefault="003E101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3" w15:restartNumberingAfterBreak="0">
    <w:nsid w:val="253055A2"/>
    <w:multiLevelType w:val="hybridMultilevel"/>
    <w:tmpl w:val="C1C673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9F24A8"/>
    <w:multiLevelType w:val="hybridMultilevel"/>
    <w:tmpl w:val="EE8E62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8E788A"/>
    <w:multiLevelType w:val="hybridMultilevel"/>
    <w:tmpl w:val="29B217AC"/>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966A1"/>
    <w:multiLevelType w:val="hybridMultilevel"/>
    <w:tmpl w:val="DAFCA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6"/>
  </w:num>
  <w:num w:numId="4">
    <w:abstractNumId w:val="1"/>
  </w:num>
  <w:num w:numId="5">
    <w:abstractNumId w:val="4"/>
  </w:num>
  <w:num w:numId="6">
    <w:abstractNumId w:val="5"/>
  </w:num>
  <w:num w:numId="7">
    <w:abstractNumId w:val="9"/>
  </w:num>
  <w:num w:numId="8">
    <w:abstractNumId w:val="2"/>
  </w:num>
  <w:num w:numId="9">
    <w:abstractNumId w:val="0"/>
  </w:num>
  <w:num w:numId="10">
    <w:abstractNumId w:val="12"/>
  </w:num>
  <w:num w:numId="11">
    <w:abstractNumId w:val="10"/>
  </w:num>
  <w:num w:numId="12">
    <w:abstractNumId w:val="13"/>
  </w:num>
  <w:num w:numId="13">
    <w:abstractNumId w:val="8"/>
  </w:num>
  <w:num w:numId="1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070"/>
    <w:rsid w:val="000015DB"/>
    <w:rsid w:val="00001EF2"/>
    <w:rsid w:val="00002261"/>
    <w:rsid w:val="000023B4"/>
    <w:rsid w:val="00002D89"/>
    <w:rsid w:val="00003DD6"/>
    <w:rsid w:val="00006282"/>
    <w:rsid w:val="000063D0"/>
    <w:rsid w:val="00006A20"/>
    <w:rsid w:val="00006B8A"/>
    <w:rsid w:val="000101E5"/>
    <w:rsid w:val="000107A5"/>
    <w:rsid w:val="000111D2"/>
    <w:rsid w:val="00011E27"/>
    <w:rsid w:val="00011FD6"/>
    <w:rsid w:val="00012411"/>
    <w:rsid w:val="000132A0"/>
    <w:rsid w:val="000136CF"/>
    <w:rsid w:val="00015586"/>
    <w:rsid w:val="000162A9"/>
    <w:rsid w:val="000164C5"/>
    <w:rsid w:val="00021B18"/>
    <w:rsid w:val="00021FCB"/>
    <w:rsid w:val="00022BAF"/>
    <w:rsid w:val="00024641"/>
    <w:rsid w:val="00024CCF"/>
    <w:rsid w:val="00027871"/>
    <w:rsid w:val="00032CB3"/>
    <w:rsid w:val="000342F3"/>
    <w:rsid w:val="00035A9F"/>
    <w:rsid w:val="00036180"/>
    <w:rsid w:val="00044796"/>
    <w:rsid w:val="00044B11"/>
    <w:rsid w:val="00045A00"/>
    <w:rsid w:val="00045A4E"/>
    <w:rsid w:val="00045D82"/>
    <w:rsid w:val="00045EB0"/>
    <w:rsid w:val="00050507"/>
    <w:rsid w:val="00051017"/>
    <w:rsid w:val="000535A6"/>
    <w:rsid w:val="000547E5"/>
    <w:rsid w:val="00056AE6"/>
    <w:rsid w:val="0006197E"/>
    <w:rsid w:val="0006289F"/>
    <w:rsid w:val="000644F8"/>
    <w:rsid w:val="000650EC"/>
    <w:rsid w:val="00065B51"/>
    <w:rsid w:val="00066F06"/>
    <w:rsid w:val="00067E48"/>
    <w:rsid w:val="00070BA2"/>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6326"/>
    <w:rsid w:val="0008659D"/>
    <w:rsid w:val="00090A86"/>
    <w:rsid w:val="0009210B"/>
    <w:rsid w:val="0009564B"/>
    <w:rsid w:val="000A0A57"/>
    <w:rsid w:val="000A29AD"/>
    <w:rsid w:val="000A300F"/>
    <w:rsid w:val="000A464D"/>
    <w:rsid w:val="000A54DD"/>
    <w:rsid w:val="000A5660"/>
    <w:rsid w:val="000A673A"/>
    <w:rsid w:val="000B04A4"/>
    <w:rsid w:val="000B1049"/>
    <w:rsid w:val="000B26A3"/>
    <w:rsid w:val="000B27E9"/>
    <w:rsid w:val="000B2E7F"/>
    <w:rsid w:val="000B4E52"/>
    <w:rsid w:val="000B50FC"/>
    <w:rsid w:val="000B65FA"/>
    <w:rsid w:val="000B6DBB"/>
    <w:rsid w:val="000C19EB"/>
    <w:rsid w:val="000C1B03"/>
    <w:rsid w:val="000C1C2A"/>
    <w:rsid w:val="000C494B"/>
    <w:rsid w:val="000C5075"/>
    <w:rsid w:val="000D0000"/>
    <w:rsid w:val="000D0BC3"/>
    <w:rsid w:val="000D33CC"/>
    <w:rsid w:val="000D3D8D"/>
    <w:rsid w:val="000D4EEB"/>
    <w:rsid w:val="000D77E3"/>
    <w:rsid w:val="000D7D47"/>
    <w:rsid w:val="000E012E"/>
    <w:rsid w:val="000E0746"/>
    <w:rsid w:val="000E21E8"/>
    <w:rsid w:val="000E238C"/>
    <w:rsid w:val="000E43E7"/>
    <w:rsid w:val="000E51D8"/>
    <w:rsid w:val="000E54BE"/>
    <w:rsid w:val="000E5A58"/>
    <w:rsid w:val="000E5FDE"/>
    <w:rsid w:val="000E6282"/>
    <w:rsid w:val="000E6C8C"/>
    <w:rsid w:val="000E7891"/>
    <w:rsid w:val="000F2270"/>
    <w:rsid w:val="000F4849"/>
    <w:rsid w:val="000F48B8"/>
    <w:rsid w:val="000F5408"/>
    <w:rsid w:val="000F61A6"/>
    <w:rsid w:val="000F73A0"/>
    <w:rsid w:val="001002AB"/>
    <w:rsid w:val="00100976"/>
    <w:rsid w:val="00100A0F"/>
    <w:rsid w:val="00100C1E"/>
    <w:rsid w:val="00100C99"/>
    <w:rsid w:val="00100CD8"/>
    <w:rsid w:val="0010181C"/>
    <w:rsid w:val="0010216C"/>
    <w:rsid w:val="001029E4"/>
    <w:rsid w:val="001047BC"/>
    <w:rsid w:val="001052D6"/>
    <w:rsid w:val="00105C3F"/>
    <w:rsid w:val="00105D7E"/>
    <w:rsid w:val="00106440"/>
    <w:rsid w:val="00106B26"/>
    <w:rsid w:val="00107642"/>
    <w:rsid w:val="00110510"/>
    <w:rsid w:val="0011270D"/>
    <w:rsid w:val="00112729"/>
    <w:rsid w:val="001131F7"/>
    <w:rsid w:val="00114D77"/>
    <w:rsid w:val="001158B3"/>
    <w:rsid w:val="00116915"/>
    <w:rsid w:val="00120220"/>
    <w:rsid w:val="001202E9"/>
    <w:rsid w:val="0012190F"/>
    <w:rsid w:val="00121D5D"/>
    <w:rsid w:val="001238D6"/>
    <w:rsid w:val="00124D02"/>
    <w:rsid w:val="001254D4"/>
    <w:rsid w:val="0012553E"/>
    <w:rsid w:val="001256C7"/>
    <w:rsid w:val="001266FD"/>
    <w:rsid w:val="001268B1"/>
    <w:rsid w:val="00126BBA"/>
    <w:rsid w:val="0012782A"/>
    <w:rsid w:val="001308ED"/>
    <w:rsid w:val="00130D3E"/>
    <w:rsid w:val="00132642"/>
    <w:rsid w:val="00134F05"/>
    <w:rsid w:val="0013520B"/>
    <w:rsid w:val="00137A42"/>
    <w:rsid w:val="00140D84"/>
    <w:rsid w:val="00141012"/>
    <w:rsid w:val="001419BC"/>
    <w:rsid w:val="00142460"/>
    <w:rsid w:val="001426EA"/>
    <w:rsid w:val="00142F2D"/>
    <w:rsid w:val="001461C3"/>
    <w:rsid w:val="001469E3"/>
    <w:rsid w:val="00146D59"/>
    <w:rsid w:val="00150533"/>
    <w:rsid w:val="00151D38"/>
    <w:rsid w:val="001554DD"/>
    <w:rsid w:val="001558A7"/>
    <w:rsid w:val="00155C70"/>
    <w:rsid w:val="00156A15"/>
    <w:rsid w:val="001600AD"/>
    <w:rsid w:val="00162CCB"/>
    <w:rsid w:val="00164A95"/>
    <w:rsid w:val="001661EC"/>
    <w:rsid w:val="00166B19"/>
    <w:rsid w:val="001720BA"/>
    <w:rsid w:val="00174524"/>
    <w:rsid w:val="00175A31"/>
    <w:rsid w:val="001765DF"/>
    <w:rsid w:val="001778C4"/>
    <w:rsid w:val="00177A3F"/>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2A6C"/>
    <w:rsid w:val="001A337B"/>
    <w:rsid w:val="001A3712"/>
    <w:rsid w:val="001A3A44"/>
    <w:rsid w:val="001A41E9"/>
    <w:rsid w:val="001A430C"/>
    <w:rsid w:val="001A4636"/>
    <w:rsid w:val="001A6B92"/>
    <w:rsid w:val="001A7CF4"/>
    <w:rsid w:val="001B075B"/>
    <w:rsid w:val="001B207A"/>
    <w:rsid w:val="001B2EFC"/>
    <w:rsid w:val="001B2FE3"/>
    <w:rsid w:val="001B33E7"/>
    <w:rsid w:val="001B36A3"/>
    <w:rsid w:val="001B3B53"/>
    <w:rsid w:val="001B3D19"/>
    <w:rsid w:val="001B3FA5"/>
    <w:rsid w:val="001B53B8"/>
    <w:rsid w:val="001B5506"/>
    <w:rsid w:val="001B5585"/>
    <w:rsid w:val="001B61F3"/>
    <w:rsid w:val="001C1E1B"/>
    <w:rsid w:val="001C320D"/>
    <w:rsid w:val="001C3AA9"/>
    <w:rsid w:val="001C463E"/>
    <w:rsid w:val="001C4AD6"/>
    <w:rsid w:val="001C632E"/>
    <w:rsid w:val="001C6627"/>
    <w:rsid w:val="001C70DF"/>
    <w:rsid w:val="001C7974"/>
    <w:rsid w:val="001C7DBD"/>
    <w:rsid w:val="001D080E"/>
    <w:rsid w:val="001D47C1"/>
    <w:rsid w:val="001D78C7"/>
    <w:rsid w:val="001E2ADD"/>
    <w:rsid w:val="001E4511"/>
    <w:rsid w:val="001E6DF8"/>
    <w:rsid w:val="001E7526"/>
    <w:rsid w:val="001E77DA"/>
    <w:rsid w:val="001F0B37"/>
    <w:rsid w:val="001F0F24"/>
    <w:rsid w:val="001F1D3E"/>
    <w:rsid w:val="001F2E6E"/>
    <w:rsid w:val="001F3106"/>
    <w:rsid w:val="001F35E0"/>
    <w:rsid w:val="001F64B0"/>
    <w:rsid w:val="001F6B87"/>
    <w:rsid w:val="00200E97"/>
    <w:rsid w:val="00202C74"/>
    <w:rsid w:val="00203319"/>
    <w:rsid w:val="002054C5"/>
    <w:rsid w:val="0021029A"/>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7B34"/>
    <w:rsid w:val="002313CD"/>
    <w:rsid w:val="002332E8"/>
    <w:rsid w:val="00233C95"/>
    <w:rsid w:val="00234187"/>
    <w:rsid w:val="002349CD"/>
    <w:rsid w:val="00234B12"/>
    <w:rsid w:val="00234D90"/>
    <w:rsid w:val="0023553C"/>
    <w:rsid w:val="00235B21"/>
    <w:rsid w:val="0023733B"/>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0CF0"/>
    <w:rsid w:val="002519AC"/>
    <w:rsid w:val="002531C8"/>
    <w:rsid w:val="0025378B"/>
    <w:rsid w:val="00255021"/>
    <w:rsid w:val="0025586D"/>
    <w:rsid w:val="00256A42"/>
    <w:rsid w:val="00256FC6"/>
    <w:rsid w:val="00257065"/>
    <w:rsid w:val="0025734F"/>
    <w:rsid w:val="00261B4B"/>
    <w:rsid w:val="00261E38"/>
    <w:rsid w:val="00263168"/>
    <w:rsid w:val="00263879"/>
    <w:rsid w:val="0026463E"/>
    <w:rsid w:val="00265470"/>
    <w:rsid w:val="00270546"/>
    <w:rsid w:val="00270B61"/>
    <w:rsid w:val="002718D2"/>
    <w:rsid w:val="00272CDD"/>
    <w:rsid w:val="002744CC"/>
    <w:rsid w:val="00275126"/>
    <w:rsid w:val="00275713"/>
    <w:rsid w:val="002764C4"/>
    <w:rsid w:val="002772E5"/>
    <w:rsid w:val="002772EE"/>
    <w:rsid w:val="002807C4"/>
    <w:rsid w:val="00280C7D"/>
    <w:rsid w:val="002815DA"/>
    <w:rsid w:val="00281BB0"/>
    <w:rsid w:val="00283001"/>
    <w:rsid w:val="002849A6"/>
    <w:rsid w:val="00286011"/>
    <w:rsid w:val="0028601D"/>
    <w:rsid w:val="002901A3"/>
    <w:rsid w:val="00291914"/>
    <w:rsid w:val="00293636"/>
    <w:rsid w:val="0029371D"/>
    <w:rsid w:val="00293EEB"/>
    <w:rsid w:val="00295326"/>
    <w:rsid w:val="0029574A"/>
    <w:rsid w:val="00295E16"/>
    <w:rsid w:val="00296047"/>
    <w:rsid w:val="00296DB2"/>
    <w:rsid w:val="0029731B"/>
    <w:rsid w:val="00297E8B"/>
    <w:rsid w:val="002A079F"/>
    <w:rsid w:val="002A121C"/>
    <w:rsid w:val="002A12BC"/>
    <w:rsid w:val="002A13F6"/>
    <w:rsid w:val="002A49E2"/>
    <w:rsid w:val="002A5101"/>
    <w:rsid w:val="002A65B9"/>
    <w:rsid w:val="002A7797"/>
    <w:rsid w:val="002B1CD8"/>
    <w:rsid w:val="002B3C5B"/>
    <w:rsid w:val="002B3EA7"/>
    <w:rsid w:val="002B557A"/>
    <w:rsid w:val="002B5B7E"/>
    <w:rsid w:val="002B6DE2"/>
    <w:rsid w:val="002B748F"/>
    <w:rsid w:val="002C1751"/>
    <w:rsid w:val="002C1831"/>
    <w:rsid w:val="002C1F2C"/>
    <w:rsid w:val="002C1F3A"/>
    <w:rsid w:val="002C2602"/>
    <w:rsid w:val="002C2EA3"/>
    <w:rsid w:val="002C6052"/>
    <w:rsid w:val="002C75A6"/>
    <w:rsid w:val="002C7727"/>
    <w:rsid w:val="002D00AE"/>
    <w:rsid w:val="002D0A01"/>
    <w:rsid w:val="002D0ECD"/>
    <w:rsid w:val="002D1021"/>
    <w:rsid w:val="002D3590"/>
    <w:rsid w:val="002D395D"/>
    <w:rsid w:val="002D4231"/>
    <w:rsid w:val="002D44E8"/>
    <w:rsid w:val="002D597A"/>
    <w:rsid w:val="002D665A"/>
    <w:rsid w:val="002D68DD"/>
    <w:rsid w:val="002E0DA6"/>
    <w:rsid w:val="002E1824"/>
    <w:rsid w:val="002E2471"/>
    <w:rsid w:val="002E4F64"/>
    <w:rsid w:val="002F05CC"/>
    <w:rsid w:val="002F166C"/>
    <w:rsid w:val="002F1CE3"/>
    <w:rsid w:val="002F1FB7"/>
    <w:rsid w:val="002F3751"/>
    <w:rsid w:val="002F56C5"/>
    <w:rsid w:val="002F5ACA"/>
    <w:rsid w:val="002F6A40"/>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5AC6"/>
    <w:rsid w:val="003164AD"/>
    <w:rsid w:val="00316AA2"/>
    <w:rsid w:val="00316C81"/>
    <w:rsid w:val="00317508"/>
    <w:rsid w:val="0032092F"/>
    <w:rsid w:val="003219F0"/>
    <w:rsid w:val="003236A7"/>
    <w:rsid w:val="00323944"/>
    <w:rsid w:val="00323A2E"/>
    <w:rsid w:val="00323B93"/>
    <w:rsid w:val="00324F45"/>
    <w:rsid w:val="00325981"/>
    <w:rsid w:val="00327EA1"/>
    <w:rsid w:val="00330197"/>
    <w:rsid w:val="00331966"/>
    <w:rsid w:val="003339E9"/>
    <w:rsid w:val="00333B83"/>
    <w:rsid w:val="00335376"/>
    <w:rsid w:val="00335B0B"/>
    <w:rsid w:val="003360AB"/>
    <w:rsid w:val="00337054"/>
    <w:rsid w:val="0033712B"/>
    <w:rsid w:val="00337D5C"/>
    <w:rsid w:val="003401B9"/>
    <w:rsid w:val="003432DC"/>
    <w:rsid w:val="003442D2"/>
    <w:rsid w:val="00344E1B"/>
    <w:rsid w:val="00345521"/>
    <w:rsid w:val="00345F46"/>
    <w:rsid w:val="00347628"/>
    <w:rsid w:val="00350DAF"/>
    <w:rsid w:val="00351F41"/>
    <w:rsid w:val="00351FBA"/>
    <w:rsid w:val="0035584D"/>
    <w:rsid w:val="00355DBB"/>
    <w:rsid w:val="003561B1"/>
    <w:rsid w:val="00356C3E"/>
    <w:rsid w:val="00360518"/>
    <w:rsid w:val="00360F70"/>
    <w:rsid w:val="003621F7"/>
    <w:rsid w:val="003627D1"/>
    <w:rsid w:val="00363131"/>
    <w:rsid w:val="003647CD"/>
    <w:rsid w:val="00365F61"/>
    <w:rsid w:val="00366869"/>
    <w:rsid w:val="00367D3D"/>
    <w:rsid w:val="003738B6"/>
    <w:rsid w:val="00374192"/>
    <w:rsid w:val="0037466E"/>
    <w:rsid w:val="00374DDA"/>
    <w:rsid w:val="0037563C"/>
    <w:rsid w:val="00375685"/>
    <w:rsid w:val="00376CCF"/>
    <w:rsid w:val="00377274"/>
    <w:rsid w:val="003804E5"/>
    <w:rsid w:val="00381442"/>
    <w:rsid w:val="00381C7A"/>
    <w:rsid w:val="003849FD"/>
    <w:rsid w:val="00384DDC"/>
    <w:rsid w:val="00385792"/>
    <w:rsid w:val="00386369"/>
    <w:rsid w:val="00386BF5"/>
    <w:rsid w:val="00392BF6"/>
    <w:rsid w:val="003939F5"/>
    <w:rsid w:val="00393B46"/>
    <w:rsid w:val="00395452"/>
    <w:rsid w:val="00397606"/>
    <w:rsid w:val="003A129F"/>
    <w:rsid w:val="003A2300"/>
    <w:rsid w:val="003A2794"/>
    <w:rsid w:val="003A43D5"/>
    <w:rsid w:val="003A4B4D"/>
    <w:rsid w:val="003A4D04"/>
    <w:rsid w:val="003A623E"/>
    <w:rsid w:val="003A669B"/>
    <w:rsid w:val="003A6B2C"/>
    <w:rsid w:val="003A7580"/>
    <w:rsid w:val="003B1DED"/>
    <w:rsid w:val="003B2189"/>
    <w:rsid w:val="003B2A00"/>
    <w:rsid w:val="003B2EC9"/>
    <w:rsid w:val="003B3C06"/>
    <w:rsid w:val="003B5135"/>
    <w:rsid w:val="003B5CCA"/>
    <w:rsid w:val="003B7302"/>
    <w:rsid w:val="003B7559"/>
    <w:rsid w:val="003B7F34"/>
    <w:rsid w:val="003C0296"/>
    <w:rsid w:val="003C0D88"/>
    <w:rsid w:val="003C1496"/>
    <w:rsid w:val="003C1C23"/>
    <w:rsid w:val="003C3EB8"/>
    <w:rsid w:val="003C44C9"/>
    <w:rsid w:val="003C5FCA"/>
    <w:rsid w:val="003C612C"/>
    <w:rsid w:val="003C6267"/>
    <w:rsid w:val="003C6843"/>
    <w:rsid w:val="003D0B4C"/>
    <w:rsid w:val="003D2455"/>
    <w:rsid w:val="003D253A"/>
    <w:rsid w:val="003D2A83"/>
    <w:rsid w:val="003D362D"/>
    <w:rsid w:val="003D3A63"/>
    <w:rsid w:val="003D4587"/>
    <w:rsid w:val="003D4C0D"/>
    <w:rsid w:val="003D6AEB"/>
    <w:rsid w:val="003E1019"/>
    <w:rsid w:val="003E16F6"/>
    <w:rsid w:val="003E4405"/>
    <w:rsid w:val="003E4A31"/>
    <w:rsid w:val="003E4B15"/>
    <w:rsid w:val="003E4E78"/>
    <w:rsid w:val="003E65CC"/>
    <w:rsid w:val="003E7460"/>
    <w:rsid w:val="003E7D59"/>
    <w:rsid w:val="003F0CD6"/>
    <w:rsid w:val="003F29E2"/>
    <w:rsid w:val="003F2CE5"/>
    <w:rsid w:val="003F37BD"/>
    <w:rsid w:val="003F39A1"/>
    <w:rsid w:val="003F4BBA"/>
    <w:rsid w:val="003F54C2"/>
    <w:rsid w:val="00400806"/>
    <w:rsid w:val="00403217"/>
    <w:rsid w:val="00403ADA"/>
    <w:rsid w:val="00411010"/>
    <w:rsid w:val="004118CB"/>
    <w:rsid w:val="00413558"/>
    <w:rsid w:val="00414B80"/>
    <w:rsid w:val="00420F11"/>
    <w:rsid w:val="00421B3A"/>
    <w:rsid w:val="004235BC"/>
    <w:rsid w:val="004239CC"/>
    <w:rsid w:val="00424A32"/>
    <w:rsid w:val="00426C8A"/>
    <w:rsid w:val="00427628"/>
    <w:rsid w:val="00427EC5"/>
    <w:rsid w:val="00430A7A"/>
    <w:rsid w:val="004328B2"/>
    <w:rsid w:val="0043320A"/>
    <w:rsid w:val="004337FC"/>
    <w:rsid w:val="00433E64"/>
    <w:rsid w:val="00434917"/>
    <w:rsid w:val="00434EAC"/>
    <w:rsid w:val="004369BC"/>
    <w:rsid w:val="00441517"/>
    <w:rsid w:val="00441B75"/>
    <w:rsid w:val="00443837"/>
    <w:rsid w:val="00446DDF"/>
    <w:rsid w:val="004475C6"/>
    <w:rsid w:val="00447894"/>
    <w:rsid w:val="004501E0"/>
    <w:rsid w:val="004501F0"/>
    <w:rsid w:val="00450F01"/>
    <w:rsid w:val="00453115"/>
    <w:rsid w:val="00453E19"/>
    <w:rsid w:val="00454A12"/>
    <w:rsid w:val="004556FD"/>
    <w:rsid w:val="004562F3"/>
    <w:rsid w:val="00456966"/>
    <w:rsid w:val="00456DF4"/>
    <w:rsid w:val="00457E83"/>
    <w:rsid w:val="0046084E"/>
    <w:rsid w:val="00460AEA"/>
    <w:rsid w:val="00461703"/>
    <w:rsid w:val="0046199D"/>
    <w:rsid w:val="00466E02"/>
    <w:rsid w:val="00467717"/>
    <w:rsid w:val="00470089"/>
    <w:rsid w:val="004708CB"/>
    <w:rsid w:val="00470BB4"/>
    <w:rsid w:val="004730FB"/>
    <w:rsid w:val="004733EF"/>
    <w:rsid w:val="004740D5"/>
    <w:rsid w:val="00474D61"/>
    <w:rsid w:val="00475DDC"/>
    <w:rsid w:val="00477A4D"/>
    <w:rsid w:val="00481048"/>
    <w:rsid w:val="00482E15"/>
    <w:rsid w:val="004832C3"/>
    <w:rsid w:val="0048461A"/>
    <w:rsid w:val="0048483A"/>
    <w:rsid w:val="00485632"/>
    <w:rsid w:val="00485B7F"/>
    <w:rsid w:val="00485CDA"/>
    <w:rsid w:val="00487738"/>
    <w:rsid w:val="00490084"/>
    <w:rsid w:val="004910E5"/>
    <w:rsid w:val="0049151E"/>
    <w:rsid w:val="004931F4"/>
    <w:rsid w:val="00493FC5"/>
    <w:rsid w:val="004943BB"/>
    <w:rsid w:val="00497CBD"/>
    <w:rsid w:val="004A0FE8"/>
    <w:rsid w:val="004A2403"/>
    <w:rsid w:val="004A44E3"/>
    <w:rsid w:val="004A498F"/>
    <w:rsid w:val="004A5824"/>
    <w:rsid w:val="004A6548"/>
    <w:rsid w:val="004A6E4A"/>
    <w:rsid w:val="004B1EAB"/>
    <w:rsid w:val="004B3CBF"/>
    <w:rsid w:val="004B57CC"/>
    <w:rsid w:val="004B5FE6"/>
    <w:rsid w:val="004B6149"/>
    <w:rsid w:val="004B71D6"/>
    <w:rsid w:val="004C0067"/>
    <w:rsid w:val="004C13A1"/>
    <w:rsid w:val="004C19B4"/>
    <w:rsid w:val="004C2DB6"/>
    <w:rsid w:val="004C3336"/>
    <w:rsid w:val="004C5484"/>
    <w:rsid w:val="004C573E"/>
    <w:rsid w:val="004C5D5E"/>
    <w:rsid w:val="004D09A7"/>
    <w:rsid w:val="004D0C6B"/>
    <w:rsid w:val="004D1EDB"/>
    <w:rsid w:val="004D210E"/>
    <w:rsid w:val="004D3006"/>
    <w:rsid w:val="004D3704"/>
    <w:rsid w:val="004D4206"/>
    <w:rsid w:val="004D4B5E"/>
    <w:rsid w:val="004D59E6"/>
    <w:rsid w:val="004E0401"/>
    <w:rsid w:val="004E3FDD"/>
    <w:rsid w:val="004E46FD"/>
    <w:rsid w:val="004E556C"/>
    <w:rsid w:val="004F027E"/>
    <w:rsid w:val="004F1038"/>
    <w:rsid w:val="004F521F"/>
    <w:rsid w:val="004F7E8F"/>
    <w:rsid w:val="004F7FE0"/>
    <w:rsid w:val="0050376D"/>
    <w:rsid w:val="00503AAD"/>
    <w:rsid w:val="00505824"/>
    <w:rsid w:val="00505846"/>
    <w:rsid w:val="00507A41"/>
    <w:rsid w:val="00507CCA"/>
    <w:rsid w:val="00507E7A"/>
    <w:rsid w:val="00510ADB"/>
    <w:rsid w:val="00510C00"/>
    <w:rsid w:val="005117E8"/>
    <w:rsid w:val="00512D4A"/>
    <w:rsid w:val="0051487B"/>
    <w:rsid w:val="00516682"/>
    <w:rsid w:val="00517605"/>
    <w:rsid w:val="0051778F"/>
    <w:rsid w:val="005201F0"/>
    <w:rsid w:val="005204A6"/>
    <w:rsid w:val="00521F8C"/>
    <w:rsid w:val="00521FBA"/>
    <w:rsid w:val="00522CDC"/>
    <w:rsid w:val="00523647"/>
    <w:rsid w:val="00523BBD"/>
    <w:rsid w:val="00524562"/>
    <w:rsid w:val="00524803"/>
    <w:rsid w:val="0052506F"/>
    <w:rsid w:val="0052721F"/>
    <w:rsid w:val="005272F1"/>
    <w:rsid w:val="0052751F"/>
    <w:rsid w:val="0052793B"/>
    <w:rsid w:val="00527EA6"/>
    <w:rsid w:val="00530C0C"/>
    <w:rsid w:val="00531773"/>
    <w:rsid w:val="00534298"/>
    <w:rsid w:val="00534FB0"/>
    <w:rsid w:val="005367A6"/>
    <w:rsid w:val="00536FBD"/>
    <w:rsid w:val="005373A2"/>
    <w:rsid w:val="00541921"/>
    <w:rsid w:val="00541DE6"/>
    <w:rsid w:val="00542147"/>
    <w:rsid w:val="00542651"/>
    <w:rsid w:val="005437C6"/>
    <w:rsid w:val="0054419C"/>
    <w:rsid w:val="005442CF"/>
    <w:rsid w:val="005455DE"/>
    <w:rsid w:val="00545C40"/>
    <w:rsid w:val="005465E8"/>
    <w:rsid w:val="0055010F"/>
    <w:rsid w:val="00551CD7"/>
    <w:rsid w:val="00553AB5"/>
    <w:rsid w:val="005558C2"/>
    <w:rsid w:val="00557665"/>
    <w:rsid w:val="00562424"/>
    <w:rsid w:val="00563930"/>
    <w:rsid w:val="00566078"/>
    <w:rsid w:val="00566117"/>
    <w:rsid w:val="005667AA"/>
    <w:rsid w:val="00566E8A"/>
    <w:rsid w:val="00570166"/>
    <w:rsid w:val="00570E23"/>
    <w:rsid w:val="00573200"/>
    <w:rsid w:val="005735AB"/>
    <w:rsid w:val="00574DB8"/>
    <w:rsid w:val="00576600"/>
    <w:rsid w:val="005809BD"/>
    <w:rsid w:val="00581A84"/>
    <w:rsid w:val="00581FED"/>
    <w:rsid w:val="0058249F"/>
    <w:rsid w:val="00583D78"/>
    <w:rsid w:val="00584E7B"/>
    <w:rsid w:val="0058642D"/>
    <w:rsid w:val="00586906"/>
    <w:rsid w:val="00587187"/>
    <w:rsid w:val="005923E9"/>
    <w:rsid w:val="0059256A"/>
    <w:rsid w:val="0059475B"/>
    <w:rsid w:val="0059513D"/>
    <w:rsid w:val="0059591E"/>
    <w:rsid w:val="00595AB2"/>
    <w:rsid w:val="005961BF"/>
    <w:rsid w:val="005A0300"/>
    <w:rsid w:val="005A0357"/>
    <w:rsid w:val="005A193C"/>
    <w:rsid w:val="005A49C6"/>
    <w:rsid w:val="005A4EA0"/>
    <w:rsid w:val="005A6DA0"/>
    <w:rsid w:val="005B0684"/>
    <w:rsid w:val="005B12B5"/>
    <w:rsid w:val="005B2490"/>
    <w:rsid w:val="005B2599"/>
    <w:rsid w:val="005B2A24"/>
    <w:rsid w:val="005B4728"/>
    <w:rsid w:val="005B54AD"/>
    <w:rsid w:val="005B7830"/>
    <w:rsid w:val="005C0216"/>
    <w:rsid w:val="005C0C6C"/>
    <w:rsid w:val="005C0F74"/>
    <w:rsid w:val="005C1781"/>
    <w:rsid w:val="005C1F25"/>
    <w:rsid w:val="005C23EC"/>
    <w:rsid w:val="005C4790"/>
    <w:rsid w:val="005C5508"/>
    <w:rsid w:val="005D01F7"/>
    <w:rsid w:val="005D0615"/>
    <w:rsid w:val="005D0955"/>
    <w:rsid w:val="005D1C29"/>
    <w:rsid w:val="005D471C"/>
    <w:rsid w:val="005D4A4A"/>
    <w:rsid w:val="005D67E9"/>
    <w:rsid w:val="005D6C02"/>
    <w:rsid w:val="005D70F3"/>
    <w:rsid w:val="005E045F"/>
    <w:rsid w:val="005E05CC"/>
    <w:rsid w:val="005E06AE"/>
    <w:rsid w:val="005E15AD"/>
    <w:rsid w:val="005E1D65"/>
    <w:rsid w:val="005E200F"/>
    <w:rsid w:val="005E627D"/>
    <w:rsid w:val="005E7642"/>
    <w:rsid w:val="005E7A54"/>
    <w:rsid w:val="005E7C66"/>
    <w:rsid w:val="005F0EE8"/>
    <w:rsid w:val="005F1543"/>
    <w:rsid w:val="005F3DA1"/>
    <w:rsid w:val="005F4254"/>
    <w:rsid w:val="005F44DA"/>
    <w:rsid w:val="005F4F47"/>
    <w:rsid w:val="005F52FC"/>
    <w:rsid w:val="005F7980"/>
    <w:rsid w:val="0060116D"/>
    <w:rsid w:val="00602E58"/>
    <w:rsid w:val="006033C2"/>
    <w:rsid w:val="006035EF"/>
    <w:rsid w:val="0060369A"/>
    <w:rsid w:val="00604678"/>
    <w:rsid w:val="00605ADC"/>
    <w:rsid w:val="00605B52"/>
    <w:rsid w:val="0060607D"/>
    <w:rsid w:val="00607EB6"/>
    <w:rsid w:val="0061072B"/>
    <w:rsid w:val="00610B3E"/>
    <w:rsid w:val="00613790"/>
    <w:rsid w:val="0061424A"/>
    <w:rsid w:val="006147A4"/>
    <w:rsid w:val="00614B7F"/>
    <w:rsid w:val="00615CC9"/>
    <w:rsid w:val="006162B7"/>
    <w:rsid w:val="00616386"/>
    <w:rsid w:val="006165A2"/>
    <w:rsid w:val="00616CD6"/>
    <w:rsid w:val="00620740"/>
    <w:rsid w:val="00621A84"/>
    <w:rsid w:val="00622183"/>
    <w:rsid w:val="0062444C"/>
    <w:rsid w:val="00625D00"/>
    <w:rsid w:val="0063039F"/>
    <w:rsid w:val="0063175C"/>
    <w:rsid w:val="00631E42"/>
    <w:rsid w:val="00632044"/>
    <w:rsid w:val="00633616"/>
    <w:rsid w:val="00635D6C"/>
    <w:rsid w:val="00636590"/>
    <w:rsid w:val="006375E6"/>
    <w:rsid w:val="006378EE"/>
    <w:rsid w:val="00640918"/>
    <w:rsid w:val="00640FB7"/>
    <w:rsid w:val="00641D1A"/>
    <w:rsid w:val="00642560"/>
    <w:rsid w:val="00642E27"/>
    <w:rsid w:val="00644849"/>
    <w:rsid w:val="00647987"/>
    <w:rsid w:val="0065035A"/>
    <w:rsid w:val="0065058B"/>
    <w:rsid w:val="00651A4E"/>
    <w:rsid w:val="00652478"/>
    <w:rsid w:val="00653009"/>
    <w:rsid w:val="006561D7"/>
    <w:rsid w:val="00656BBE"/>
    <w:rsid w:val="00657174"/>
    <w:rsid w:val="006604D1"/>
    <w:rsid w:val="0066052F"/>
    <w:rsid w:val="006607D6"/>
    <w:rsid w:val="006608D1"/>
    <w:rsid w:val="0066233C"/>
    <w:rsid w:val="006626C0"/>
    <w:rsid w:val="00662E61"/>
    <w:rsid w:val="006651E9"/>
    <w:rsid w:val="00665ED3"/>
    <w:rsid w:val="00666893"/>
    <w:rsid w:val="00666F3D"/>
    <w:rsid w:val="00667B14"/>
    <w:rsid w:val="00670E97"/>
    <w:rsid w:val="006723D2"/>
    <w:rsid w:val="00673A7D"/>
    <w:rsid w:val="00673EE2"/>
    <w:rsid w:val="00674E7B"/>
    <w:rsid w:val="00675BEA"/>
    <w:rsid w:val="00675BEE"/>
    <w:rsid w:val="00676833"/>
    <w:rsid w:val="00676857"/>
    <w:rsid w:val="00677099"/>
    <w:rsid w:val="006813E4"/>
    <w:rsid w:val="00681640"/>
    <w:rsid w:val="00681F35"/>
    <w:rsid w:val="0068241D"/>
    <w:rsid w:val="00682D7F"/>
    <w:rsid w:val="00683198"/>
    <w:rsid w:val="006846FB"/>
    <w:rsid w:val="006847A6"/>
    <w:rsid w:val="00685934"/>
    <w:rsid w:val="00687475"/>
    <w:rsid w:val="00694239"/>
    <w:rsid w:val="00694C38"/>
    <w:rsid w:val="00695151"/>
    <w:rsid w:val="006A2A20"/>
    <w:rsid w:val="006A2B8E"/>
    <w:rsid w:val="006A358A"/>
    <w:rsid w:val="006A3B79"/>
    <w:rsid w:val="006A3ED0"/>
    <w:rsid w:val="006A4477"/>
    <w:rsid w:val="006A455A"/>
    <w:rsid w:val="006A5164"/>
    <w:rsid w:val="006A58AE"/>
    <w:rsid w:val="006B052A"/>
    <w:rsid w:val="006B1EBC"/>
    <w:rsid w:val="006B1ED1"/>
    <w:rsid w:val="006B2794"/>
    <w:rsid w:val="006B2A7B"/>
    <w:rsid w:val="006B4175"/>
    <w:rsid w:val="006B5CC5"/>
    <w:rsid w:val="006B77B0"/>
    <w:rsid w:val="006C012D"/>
    <w:rsid w:val="006C094D"/>
    <w:rsid w:val="006C15DD"/>
    <w:rsid w:val="006C3561"/>
    <w:rsid w:val="006C545A"/>
    <w:rsid w:val="006C562D"/>
    <w:rsid w:val="006C6789"/>
    <w:rsid w:val="006C742E"/>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7633"/>
    <w:rsid w:val="006E7870"/>
    <w:rsid w:val="006F07A6"/>
    <w:rsid w:val="006F2EC2"/>
    <w:rsid w:val="006F52B4"/>
    <w:rsid w:val="006F58DD"/>
    <w:rsid w:val="006F5CD4"/>
    <w:rsid w:val="006F5D01"/>
    <w:rsid w:val="006F5DAA"/>
    <w:rsid w:val="006F5F73"/>
    <w:rsid w:val="006F60ED"/>
    <w:rsid w:val="006F7694"/>
    <w:rsid w:val="0070031A"/>
    <w:rsid w:val="007017E1"/>
    <w:rsid w:val="00703447"/>
    <w:rsid w:val="0070360B"/>
    <w:rsid w:val="00706F19"/>
    <w:rsid w:val="00707326"/>
    <w:rsid w:val="00707591"/>
    <w:rsid w:val="007077DA"/>
    <w:rsid w:val="00707DD4"/>
    <w:rsid w:val="007109D0"/>
    <w:rsid w:val="00710CED"/>
    <w:rsid w:val="00711BBB"/>
    <w:rsid w:val="0071414F"/>
    <w:rsid w:val="00714155"/>
    <w:rsid w:val="0071583C"/>
    <w:rsid w:val="0072182E"/>
    <w:rsid w:val="0072453D"/>
    <w:rsid w:val="007252C7"/>
    <w:rsid w:val="00725F92"/>
    <w:rsid w:val="00726A25"/>
    <w:rsid w:val="0072734B"/>
    <w:rsid w:val="0073195D"/>
    <w:rsid w:val="0073248F"/>
    <w:rsid w:val="007328C5"/>
    <w:rsid w:val="00732DF1"/>
    <w:rsid w:val="00732F1B"/>
    <w:rsid w:val="00733876"/>
    <w:rsid w:val="0073478D"/>
    <w:rsid w:val="0073756A"/>
    <w:rsid w:val="00740381"/>
    <w:rsid w:val="00740BC5"/>
    <w:rsid w:val="007415C8"/>
    <w:rsid w:val="00743845"/>
    <w:rsid w:val="00744032"/>
    <w:rsid w:val="00744780"/>
    <w:rsid w:val="007449F6"/>
    <w:rsid w:val="0074514F"/>
    <w:rsid w:val="00746549"/>
    <w:rsid w:val="00746C9F"/>
    <w:rsid w:val="00747241"/>
    <w:rsid w:val="0074746D"/>
    <w:rsid w:val="00747E10"/>
    <w:rsid w:val="00747FD6"/>
    <w:rsid w:val="00752FA5"/>
    <w:rsid w:val="00754395"/>
    <w:rsid w:val="007571C6"/>
    <w:rsid w:val="007575DC"/>
    <w:rsid w:val="007600F6"/>
    <w:rsid w:val="0076010F"/>
    <w:rsid w:val="00760D1C"/>
    <w:rsid w:val="007614BC"/>
    <w:rsid w:val="007617AE"/>
    <w:rsid w:val="00762521"/>
    <w:rsid w:val="007639BF"/>
    <w:rsid w:val="00764C4E"/>
    <w:rsid w:val="00765468"/>
    <w:rsid w:val="00767584"/>
    <w:rsid w:val="007727E9"/>
    <w:rsid w:val="0077496C"/>
    <w:rsid w:val="007760CC"/>
    <w:rsid w:val="0077660D"/>
    <w:rsid w:val="00777DF1"/>
    <w:rsid w:val="007809A7"/>
    <w:rsid w:val="00780A6C"/>
    <w:rsid w:val="00781FE8"/>
    <w:rsid w:val="00782906"/>
    <w:rsid w:val="007833A0"/>
    <w:rsid w:val="00783F1E"/>
    <w:rsid w:val="00784685"/>
    <w:rsid w:val="00785BEE"/>
    <w:rsid w:val="007865B0"/>
    <w:rsid w:val="0078705E"/>
    <w:rsid w:val="007870D5"/>
    <w:rsid w:val="00787308"/>
    <w:rsid w:val="0078747B"/>
    <w:rsid w:val="007874FC"/>
    <w:rsid w:val="00787C82"/>
    <w:rsid w:val="0079051A"/>
    <w:rsid w:val="007929B6"/>
    <w:rsid w:val="00793CFF"/>
    <w:rsid w:val="00795F7A"/>
    <w:rsid w:val="00796801"/>
    <w:rsid w:val="007A09BA"/>
    <w:rsid w:val="007A0B2F"/>
    <w:rsid w:val="007A0FAB"/>
    <w:rsid w:val="007A13A0"/>
    <w:rsid w:val="007A2329"/>
    <w:rsid w:val="007A341E"/>
    <w:rsid w:val="007A37F7"/>
    <w:rsid w:val="007A3BBC"/>
    <w:rsid w:val="007A48BD"/>
    <w:rsid w:val="007A530F"/>
    <w:rsid w:val="007A6E4C"/>
    <w:rsid w:val="007B01FD"/>
    <w:rsid w:val="007B1A0E"/>
    <w:rsid w:val="007B26A2"/>
    <w:rsid w:val="007B31E9"/>
    <w:rsid w:val="007B33B7"/>
    <w:rsid w:val="007B3475"/>
    <w:rsid w:val="007B3CCD"/>
    <w:rsid w:val="007B4857"/>
    <w:rsid w:val="007B6C91"/>
    <w:rsid w:val="007B78CC"/>
    <w:rsid w:val="007C0FF5"/>
    <w:rsid w:val="007C1460"/>
    <w:rsid w:val="007C1BD7"/>
    <w:rsid w:val="007C23A9"/>
    <w:rsid w:val="007C2EB4"/>
    <w:rsid w:val="007C3707"/>
    <w:rsid w:val="007C4912"/>
    <w:rsid w:val="007C5FE4"/>
    <w:rsid w:val="007C6042"/>
    <w:rsid w:val="007C6471"/>
    <w:rsid w:val="007D0093"/>
    <w:rsid w:val="007D144E"/>
    <w:rsid w:val="007D1D05"/>
    <w:rsid w:val="007D459B"/>
    <w:rsid w:val="007D585E"/>
    <w:rsid w:val="007D5EBA"/>
    <w:rsid w:val="007D6D16"/>
    <w:rsid w:val="007D7CA8"/>
    <w:rsid w:val="007E0DA6"/>
    <w:rsid w:val="007E1175"/>
    <w:rsid w:val="007E12B5"/>
    <w:rsid w:val="007E2745"/>
    <w:rsid w:val="007E31A3"/>
    <w:rsid w:val="007E4D8B"/>
    <w:rsid w:val="007E5C68"/>
    <w:rsid w:val="007E605B"/>
    <w:rsid w:val="007E66CC"/>
    <w:rsid w:val="007E68FD"/>
    <w:rsid w:val="007F012C"/>
    <w:rsid w:val="007F1081"/>
    <w:rsid w:val="007F236B"/>
    <w:rsid w:val="007F2CFE"/>
    <w:rsid w:val="007F3C97"/>
    <w:rsid w:val="007F5AEC"/>
    <w:rsid w:val="007F7185"/>
    <w:rsid w:val="007F75AC"/>
    <w:rsid w:val="00800C2A"/>
    <w:rsid w:val="00801517"/>
    <w:rsid w:val="008019DF"/>
    <w:rsid w:val="0080215A"/>
    <w:rsid w:val="00802190"/>
    <w:rsid w:val="008063FD"/>
    <w:rsid w:val="008065F1"/>
    <w:rsid w:val="00806914"/>
    <w:rsid w:val="00806B5D"/>
    <w:rsid w:val="00806CD6"/>
    <w:rsid w:val="00807088"/>
    <w:rsid w:val="008104EE"/>
    <w:rsid w:val="00812EBE"/>
    <w:rsid w:val="0081305D"/>
    <w:rsid w:val="00813812"/>
    <w:rsid w:val="00813C33"/>
    <w:rsid w:val="00817434"/>
    <w:rsid w:val="00817F52"/>
    <w:rsid w:val="00823226"/>
    <w:rsid w:val="00824115"/>
    <w:rsid w:val="008259BE"/>
    <w:rsid w:val="008259FA"/>
    <w:rsid w:val="00826A73"/>
    <w:rsid w:val="00826B93"/>
    <w:rsid w:val="0083136F"/>
    <w:rsid w:val="00831B97"/>
    <w:rsid w:val="00832A4F"/>
    <w:rsid w:val="008339E0"/>
    <w:rsid w:val="00840255"/>
    <w:rsid w:val="008403BA"/>
    <w:rsid w:val="008418C0"/>
    <w:rsid w:val="00842184"/>
    <w:rsid w:val="00844654"/>
    <w:rsid w:val="008449A9"/>
    <w:rsid w:val="00844F00"/>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44F7"/>
    <w:rsid w:val="00866C12"/>
    <w:rsid w:val="00867211"/>
    <w:rsid w:val="00870FC8"/>
    <w:rsid w:val="008712F6"/>
    <w:rsid w:val="00871AD2"/>
    <w:rsid w:val="00872EFA"/>
    <w:rsid w:val="008735BD"/>
    <w:rsid w:val="00873DD6"/>
    <w:rsid w:val="00874F4E"/>
    <w:rsid w:val="00875FB5"/>
    <w:rsid w:val="008774D9"/>
    <w:rsid w:val="00877757"/>
    <w:rsid w:val="00877910"/>
    <w:rsid w:val="008807B4"/>
    <w:rsid w:val="008808FE"/>
    <w:rsid w:val="00881260"/>
    <w:rsid w:val="00883AF9"/>
    <w:rsid w:val="008868BE"/>
    <w:rsid w:val="008875A9"/>
    <w:rsid w:val="00887803"/>
    <w:rsid w:val="00887991"/>
    <w:rsid w:val="008927A8"/>
    <w:rsid w:val="008929A9"/>
    <w:rsid w:val="00895F12"/>
    <w:rsid w:val="008971A4"/>
    <w:rsid w:val="008971B9"/>
    <w:rsid w:val="008972B2"/>
    <w:rsid w:val="008A1ECD"/>
    <w:rsid w:val="008A2C46"/>
    <w:rsid w:val="008A4572"/>
    <w:rsid w:val="008A5614"/>
    <w:rsid w:val="008A5A11"/>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B6D"/>
    <w:rsid w:val="008C4FBB"/>
    <w:rsid w:val="008C589B"/>
    <w:rsid w:val="008C6C9C"/>
    <w:rsid w:val="008C7BA3"/>
    <w:rsid w:val="008D15E0"/>
    <w:rsid w:val="008D1D63"/>
    <w:rsid w:val="008D27E4"/>
    <w:rsid w:val="008D2D74"/>
    <w:rsid w:val="008D3280"/>
    <w:rsid w:val="008D4426"/>
    <w:rsid w:val="008D4856"/>
    <w:rsid w:val="008D48BF"/>
    <w:rsid w:val="008D5794"/>
    <w:rsid w:val="008E079A"/>
    <w:rsid w:val="008E4BE3"/>
    <w:rsid w:val="008E4DCA"/>
    <w:rsid w:val="008E4F6A"/>
    <w:rsid w:val="008E5B73"/>
    <w:rsid w:val="008E6CF7"/>
    <w:rsid w:val="008F01E1"/>
    <w:rsid w:val="008F105F"/>
    <w:rsid w:val="008F32A6"/>
    <w:rsid w:val="008F4786"/>
    <w:rsid w:val="008F53C1"/>
    <w:rsid w:val="008F5FBF"/>
    <w:rsid w:val="008F6524"/>
    <w:rsid w:val="008F6BDB"/>
    <w:rsid w:val="008F6C34"/>
    <w:rsid w:val="008F7B5C"/>
    <w:rsid w:val="00900419"/>
    <w:rsid w:val="00900452"/>
    <w:rsid w:val="009007EF"/>
    <w:rsid w:val="009019CC"/>
    <w:rsid w:val="009021DE"/>
    <w:rsid w:val="00904AD4"/>
    <w:rsid w:val="00905C30"/>
    <w:rsid w:val="00905CDE"/>
    <w:rsid w:val="00906406"/>
    <w:rsid w:val="00906996"/>
    <w:rsid w:val="0090765F"/>
    <w:rsid w:val="009114C7"/>
    <w:rsid w:val="00912967"/>
    <w:rsid w:val="00914B40"/>
    <w:rsid w:val="00915515"/>
    <w:rsid w:val="00915CA7"/>
    <w:rsid w:val="0091672F"/>
    <w:rsid w:val="009173F6"/>
    <w:rsid w:val="009175D2"/>
    <w:rsid w:val="00917C10"/>
    <w:rsid w:val="00921E25"/>
    <w:rsid w:val="009221EE"/>
    <w:rsid w:val="009225E7"/>
    <w:rsid w:val="00922D77"/>
    <w:rsid w:val="00923DBB"/>
    <w:rsid w:val="009242AD"/>
    <w:rsid w:val="00924B2F"/>
    <w:rsid w:val="00924D31"/>
    <w:rsid w:val="00925426"/>
    <w:rsid w:val="0092570F"/>
    <w:rsid w:val="009261FB"/>
    <w:rsid w:val="00930EB4"/>
    <w:rsid w:val="00932ABD"/>
    <w:rsid w:val="00933E14"/>
    <w:rsid w:val="00934812"/>
    <w:rsid w:val="00936BA1"/>
    <w:rsid w:val="00937993"/>
    <w:rsid w:val="0094051B"/>
    <w:rsid w:val="00940612"/>
    <w:rsid w:val="009408B1"/>
    <w:rsid w:val="00941122"/>
    <w:rsid w:val="009419CF"/>
    <w:rsid w:val="00943A0A"/>
    <w:rsid w:val="00943A39"/>
    <w:rsid w:val="00945BBE"/>
    <w:rsid w:val="00950B5E"/>
    <w:rsid w:val="00950D92"/>
    <w:rsid w:val="0095107C"/>
    <w:rsid w:val="009521E3"/>
    <w:rsid w:val="00954C36"/>
    <w:rsid w:val="0095611C"/>
    <w:rsid w:val="009617B5"/>
    <w:rsid w:val="00961FD8"/>
    <w:rsid w:val="0096378E"/>
    <w:rsid w:val="00963A79"/>
    <w:rsid w:val="00965121"/>
    <w:rsid w:val="00965B87"/>
    <w:rsid w:val="00966A36"/>
    <w:rsid w:val="00967D04"/>
    <w:rsid w:val="00970087"/>
    <w:rsid w:val="009700B6"/>
    <w:rsid w:val="00970112"/>
    <w:rsid w:val="009713C7"/>
    <w:rsid w:val="0097142E"/>
    <w:rsid w:val="009718CE"/>
    <w:rsid w:val="00972069"/>
    <w:rsid w:val="00972584"/>
    <w:rsid w:val="00973303"/>
    <w:rsid w:val="00974051"/>
    <w:rsid w:val="00974253"/>
    <w:rsid w:val="00976400"/>
    <w:rsid w:val="00977E3B"/>
    <w:rsid w:val="00977F88"/>
    <w:rsid w:val="009816C6"/>
    <w:rsid w:val="00981757"/>
    <w:rsid w:val="00982247"/>
    <w:rsid w:val="00982B07"/>
    <w:rsid w:val="00986909"/>
    <w:rsid w:val="00986F42"/>
    <w:rsid w:val="0098751E"/>
    <w:rsid w:val="0099234D"/>
    <w:rsid w:val="0099254C"/>
    <w:rsid w:val="00993E4D"/>
    <w:rsid w:val="00995745"/>
    <w:rsid w:val="0099694C"/>
    <w:rsid w:val="00997706"/>
    <w:rsid w:val="009A00B7"/>
    <w:rsid w:val="009A3C55"/>
    <w:rsid w:val="009A5CDF"/>
    <w:rsid w:val="009A671D"/>
    <w:rsid w:val="009B0418"/>
    <w:rsid w:val="009B3B1E"/>
    <w:rsid w:val="009B5C33"/>
    <w:rsid w:val="009B7522"/>
    <w:rsid w:val="009C303D"/>
    <w:rsid w:val="009C3F0A"/>
    <w:rsid w:val="009C4268"/>
    <w:rsid w:val="009C4E05"/>
    <w:rsid w:val="009C556C"/>
    <w:rsid w:val="009C58DA"/>
    <w:rsid w:val="009C6666"/>
    <w:rsid w:val="009D0BCA"/>
    <w:rsid w:val="009D0BE0"/>
    <w:rsid w:val="009D1033"/>
    <w:rsid w:val="009D2D2A"/>
    <w:rsid w:val="009D3A6F"/>
    <w:rsid w:val="009D3DCA"/>
    <w:rsid w:val="009D417E"/>
    <w:rsid w:val="009D4633"/>
    <w:rsid w:val="009D51E7"/>
    <w:rsid w:val="009D66C5"/>
    <w:rsid w:val="009D6D79"/>
    <w:rsid w:val="009D7514"/>
    <w:rsid w:val="009D75D3"/>
    <w:rsid w:val="009D75FF"/>
    <w:rsid w:val="009E0631"/>
    <w:rsid w:val="009E092E"/>
    <w:rsid w:val="009E139E"/>
    <w:rsid w:val="009E14AD"/>
    <w:rsid w:val="009E2C7D"/>
    <w:rsid w:val="009E4212"/>
    <w:rsid w:val="009E48AF"/>
    <w:rsid w:val="009E4C63"/>
    <w:rsid w:val="009E535E"/>
    <w:rsid w:val="009E7D72"/>
    <w:rsid w:val="009E7FF1"/>
    <w:rsid w:val="009F02B2"/>
    <w:rsid w:val="009F175A"/>
    <w:rsid w:val="009F2A59"/>
    <w:rsid w:val="009F2AFD"/>
    <w:rsid w:val="009F409E"/>
    <w:rsid w:val="009F4D24"/>
    <w:rsid w:val="009F519F"/>
    <w:rsid w:val="009F53A1"/>
    <w:rsid w:val="009F5DD6"/>
    <w:rsid w:val="009F6BB4"/>
    <w:rsid w:val="009F7511"/>
    <w:rsid w:val="00A003C5"/>
    <w:rsid w:val="00A00D8D"/>
    <w:rsid w:val="00A019B6"/>
    <w:rsid w:val="00A01B8E"/>
    <w:rsid w:val="00A022AF"/>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4741"/>
    <w:rsid w:val="00A27848"/>
    <w:rsid w:val="00A32C59"/>
    <w:rsid w:val="00A33CE0"/>
    <w:rsid w:val="00A3431A"/>
    <w:rsid w:val="00A352A6"/>
    <w:rsid w:val="00A40F90"/>
    <w:rsid w:val="00A42233"/>
    <w:rsid w:val="00A426DC"/>
    <w:rsid w:val="00A42744"/>
    <w:rsid w:val="00A44269"/>
    <w:rsid w:val="00A4448B"/>
    <w:rsid w:val="00A4632E"/>
    <w:rsid w:val="00A47E29"/>
    <w:rsid w:val="00A50650"/>
    <w:rsid w:val="00A5070B"/>
    <w:rsid w:val="00A5074D"/>
    <w:rsid w:val="00A51C61"/>
    <w:rsid w:val="00A528B5"/>
    <w:rsid w:val="00A54527"/>
    <w:rsid w:val="00A545CD"/>
    <w:rsid w:val="00A55083"/>
    <w:rsid w:val="00A55ED1"/>
    <w:rsid w:val="00A57673"/>
    <w:rsid w:val="00A61277"/>
    <w:rsid w:val="00A61BBA"/>
    <w:rsid w:val="00A61DEE"/>
    <w:rsid w:val="00A61E34"/>
    <w:rsid w:val="00A62E3A"/>
    <w:rsid w:val="00A63453"/>
    <w:rsid w:val="00A671A9"/>
    <w:rsid w:val="00A71393"/>
    <w:rsid w:val="00A71FF0"/>
    <w:rsid w:val="00A738E8"/>
    <w:rsid w:val="00A74312"/>
    <w:rsid w:val="00A768F5"/>
    <w:rsid w:val="00A77092"/>
    <w:rsid w:val="00A80ABD"/>
    <w:rsid w:val="00A8122C"/>
    <w:rsid w:val="00A82E23"/>
    <w:rsid w:val="00A83F86"/>
    <w:rsid w:val="00A8407A"/>
    <w:rsid w:val="00A849A4"/>
    <w:rsid w:val="00A84AAC"/>
    <w:rsid w:val="00A85D8A"/>
    <w:rsid w:val="00A864EB"/>
    <w:rsid w:val="00A86CAE"/>
    <w:rsid w:val="00A90473"/>
    <w:rsid w:val="00A91C4F"/>
    <w:rsid w:val="00A925A5"/>
    <w:rsid w:val="00A926FE"/>
    <w:rsid w:val="00A9382D"/>
    <w:rsid w:val="00A9433E"/>
    <w:rsid w:val="00A946C2"/>
    <w:rsid w:val="00A95E93"/>
    <w:rsid w:val="00A965EA"/>
    <w:rsid w:val="00A96F5D"/>
    <w:rsid w:val="00A972C5"/>
    <w:rsid w:val="00A97A33"/>
    <w:rsid w:val="00A97DB0"/>
    <w:rsid w:val="00AA10DC"/>
    <w:rsid w:val="00AA247F"/>
    <w:rsid w:val="00AA2747"/>
    <w:rsid w:val="00AA71AA"/>
    <w:rsid w:val="00AB06F6"/>
    <w:rsid w:val="00AB3ED5"/>
    <w:rsid w:val="00AB4639"/>
    <w:rsid w:val="00AB50FD"/>
    <w:rsid w:val="00AB5A49"/>
    <w:rsid w:val="00AB5A97"/>
    <w:rsid w:val="00AB629A"/>
    <w:rsid w:val="00AB62EF"/>
    <w:rsid w:val="00AB74DF"/>
    <w:rsid w:val="00AB7A49"/>
    <w:rsid w:val="00AC003E"/>
    <w:rsid w:val="00AC0494"/>
    <w:rsid w:val="00AC0554"/>
    <w:rsid w:val="00AC060B"/>
    <w:rsid w:val="00AC0A2C"/>
    <w:rsid w:val="00AC5C87"/>
    <w:rsid w:val="00AD02F9"/>
    <w:rsid w:val="00AD1540"/>
    <w:rsid w:val="00AD2AF6"/>
    <w:rsid w:val="00AD4443"/>
    <w:rsid w:val="00AD45D2"/>
    <w:rsid w:val="00AD4E76"/>
    <w:rsid w:val="00AD59FE"/>
    <w:rsid w:val="00AD5D94"/>
    <w:rsid w:val="00AD7F25"/>
    <w:rsid w:val="00AE320A"/>
    <w:rsid w:val="00AE53E2"/>
    <w:rsid w:val="00AE5A57"/>
    <w:rsid w:val="00AE5EB0"/>
    <w:rsid w:val="00AE7E52"/>
    <w:rsid w:val="00AF27D7"/>
    <w:rsid w:val="00AF2FA3"/>
    <w:rsid w:val="00AF3471"/>
    <w:rsid w:val="00AF3517"/>
    <w:rsid w:val="00AF3C54"/>
    <w:rsid w:val="00AF4035"/>
    <w:rsid w:val="00AF4169"/>
    <w:rsid w:val="00AF443B"/>
    <w:rsid w:val="00AF532B"/>
    <w:rsid w:val="00AF577D"/>
    <w:rsid w:val="00B008CC"/>
    <w:rsid w:val="00B04407"/>
    <w:rsid w:val="00B06A55"/>
    <w:rsid w:val="00B07316"/>
    <w:rsid w:val="00B1017D"/>
    <w:rsid w:val="00B125E0"/>
    <w:rsid w:val="00B12FD6"/>
    <w:rsid w:val="00B15AF1"/>
    <w:rsid w:val="00B16F8A"/>
    <w:rsid w:val="00B170E8"/>
    <w:rsid w:val="00B17166"/>
    <w:rsid w:val="00B17790"/>
    <w:rsid w:val="00B208C7"/>
    <w:rsid w:val="00B2287A"/>
    <w:rsid w:val="00B22A82"/>
    <w:rsid w:val="00B258D3"/>
    <w:rsid w:val="00B26B13"/>
    <w:rsid w:val="00B27298"/>
    <w:rsid w:val="00B308F0"/>
    <w:rsid w:val="00B321E4"/>
    <w:rsid w:val="00B32D2C"/>
    <w:rsid w:val="00B3405D"/>
    <w:rsid w:val="00B34243"/>
    <w:rsid w:val="00B354DB"/>
    <w:rsid w:val="00B36AEB"/>
    <w:rsid w:val="00B40091"/>
    <w:rsid w:val="00B42551"/>
    <w:rsid w:val="00B43903"/>
    <w:rsid w:val="00B444CD"/>
    <w:rsid w:val="00B45899"/>
    <w:rsid w:val="00B45B16"/>
    <w:rsid w:val="00B460A0"/>
    <w:rsid w:val="00B47EDD"/>
    <w:rsid w:val="00B502CC"/>
    <w:rsid w:val="00B51C1F"/>
    <w:rsid w:val="00B51F2F"/>
    <w:rsid w:val="00B52C04"/>
    <w:rsid w:val="00B54E57"/>
    <w:rsid w:val="00B5578D"/>
    <w:rsid w:val="00B627EE"/>
    <w:rsid w:val="00B63836"/>
    <w:rsid w:val="00B63B60"/>
    <w:rsid w:val="00B6471A"/>
    <w:rsid w:val="00B64E0A"/>
    <w:rsid w:val="00B66F8F"/>
    <w:rsid w:val="00B67CF4"/>
    <w:rsid w:val="00B67DCF"/>
    <w:rsid w:val="00B703C3"/>
    <w:rsid w:val="00B71B37"/>
    <w:rsid w:val="00B71DB1"/>
    <w:rsid w:val="00B72AC7"/>
    <w:rsid w:val="00B7372A"/>
    <w:rsid w:val="00B73CB5"/>
    <w:rsid w:val="00B74532"/>
    <w:rsid w:val="00B8480B"/>
    <w:rsid w:val="00B850A8"/>
    <w:rsid w:val="00B86127"/>
    <w:rsid w:val="00B871C4"/>
    <w:rsid w:val="00B91207"/>
    <w:rsid w:val="00B92748"/>
    <w:rsid w:val="00B93E92"/>
    <w:rsid w:val="00B9428E"/>
    <w:rsid w:val="00B94F09"/>
    <w:rsid w:val="00B95FC4"/>
    <w:rsid w:val="00B96FB6"/>
    <w:rsid w:val="00B974A2"/>
    <w:rsid w:val="00B97FC7"/>
    <w:rsid w:val="00BA06F2"/>
    <w:rsid w:val="00BA11AA"/>
    <w:rsid w:val="00BA15B7"/>
    <w:rsid w:val="00BA3338"/>
    <w:rsid w:val="00BA4489"/>
    <w:rsid w:val="00BA4961"/>
    <w:rsid w:val="00BA5A77"/>
    <w:rsid w:val="00BA5FE5"/>
    <w:rsid w:val="00BA6F97"/>
    <w:rsid w:val="00BA778B"/>
    <w:rsid w:val="00BA7897"/>
    <w:rsid w:val="00BA7FAD"/>
    <w:rsid w:val="00BB2931"/>
    <w:rsid w:val="00BB3361"/>
    <w:rsid w:val="00BB7796"/>
    <w:rsid w:val="00BC0096"/>
    <w:rsid w:val="00BC0732"/>
    <w:rsid w:val="00BC2650"/>
    <w:rsid w:val="00BC27FD"/>
    <w:rsid w:val="00BC2AA5"/>
    <w:rsid w:val="00BC2D66"/>
    <w:rsid w:val="00BC3DE7"/>
    <w:rsid w:val="00BC409A"/>
    <w:rsid w:val="00BC426C"/>
    <w:rsid w:val="00BC601C"/>
    <w:rsid w:val="00BC6FB1"/>
    <w:rsid w:val="00BD0026"/>
    <w:rsid w:val="00BD0971"/>
    <w:rsid w:val="00BD1577"/>
    <w:rsid w:val="00BD1D6D"/>
    <w:rsid w:val="00BD23D5"/>
    <w:rsid w:val="00BD4725"/>
    <w:rsid w:val="00BD530C"/>
    <w:rsid w:val="00BD55A5"/>
    <w:rsid w:val="00BD7A7B"/>
    <w:rsid w:val="00BD7B95"/>
    <w:rsid w:val="00BD7D14"/>
    <w:rsid w:val="00BE0B66"/>
    <w:rsid w:val="00BE2E34"/>
    <w:rsid w:val="00BE4D92"/>
    <w:rsid w:val="00BE706D"/>
    <w:rsid w:val="00BE7C79"/>
    <w:rsid w:val="00BF07EE"/>
    <w:rsid w:val="00BF257C"/>
    <w:rsid w:val="00BF3440"/>
    <w:rsid w:val="00BF5D85"/>
    <w:rsid w:val="00BF6388"/>
    <w:rsid w:val="00BF67F0"/>
    <w:rsid w:val="00BF68E4"/>
    <w:rsid w:val="00BF69CE"/>
    <w:rsid w:val="00BF79BE"/>
    <w:rsid w:val="00C01C80"/>
    <w:rsid w:val="00C030D3"/>
    <w:rsid w:val="00C037F9"/>
    <w:rsid w:val="00C03B2B"/>
    <w:rsid w:val="00C04EB1"/>
    <w:rsid w:val="00C052C6"/>
    <w:rsid w:val="00C053CE"/>
    <w:rsid w:val="00C06114"/>
    <w:rsid w:val="00C06B3C"/>
    <w:rsid w:val="00C10E49"/>
    <w:rsid w:val="00C133E3"/>
    <w:rsid w:val="00C1403B"/>
    <w:rsid w:val="00C1433B"/>
    <w:rsid w:val="00C15EE4"/>
    <w:rsid w:val="00C17413"/>
    <w:rsid w:val="00C1764F"/>
    <w:rsid w:val="00C20838"/>
    <w:rsid w:val="00C2196D"/>
    <w:rsid w:val="00C21CF3"/>
    <w:rsid w:val="00C22645"/>
    <w:rsid w:val="00C23C97"/>
    <w:rsid w:val="00C249E4"/>
    <w:rsid w:val="00C26A29"/>
    <w:rsid w:val="00C2713B"/>
    <w:rsid w:val="00C3067E"/>
    <w:rsid w:val="00C34512"/>
    <w:rsid w:val="00C35159"/>
    <w:rsid w:val="00C35652"/>
    <w:rsid w:val="00C37369"/>
    <w:rsid w:val="00C37A36"/>
    <w:rsid w:val="00C37D92"/>
    <w:rsid w:val="00C41ECA"/>
    <w:rsid w:val="00C42758"/>
    <w:rsid w:val="00C447D2"/>
    <w:rsid w:val="00C45E82"/>
    <w:rsid w:val="00C4727B"/>
    <w:rsid w:val="00C4785D"/>
    <w:rsid w:val="00C50939"/>
    <w:rsid w:val="00C51037"/>
    <w:rsid w:val="00C514FA"/>
    <w:rsid w:val="00C51BA4"/>
    <w:rsid w:val="00C5386B"/>
    <w:rsid w:val="00C54D91"/>
    <w:rsid w:val="00C57C1A"/>
    <w:rsid w:val="00C57D82"/>
    <w:rsid w:val="00C62681"/>
    <w:rsid w:val="00C62829"/>
    <w:rsid w:val="00C638BC"/>
    <w:rsid w:val="00C63BBD"/>
    <w:rsid w:val="00C63E82"/>
    <w:rsid w:val="00C63F05"/>
    <w:rsid w:val="00C6481C"/>
    <w:rsid w:val="00C652DE"/>
    <w:rsid w:val="00C72865"/>
    <w:rsid w:val="00C74443"/>
    <w:rsid w:val="00C74462"/>
    <w:rsid w:val="00C753A4"/>
    <w:rsid w:val="00C760CC"/>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7471"/>
    <w:rsid w:val="00C977DB"/>
    <w:rsid w:val="00CA0F7D"/>
    <w:rsid w:val="00CA1C74"/>
    <w:rsid w:val="00CA2319"/>
    <w:rsid w:val="00CA2C69"/>
    <w:rsid w:val="00CA4161"/>
    <w:rsid w:val="00CA427B"/>
    <w:rsid w:val="00CA5713"/>
    <w:rsid w:val="00CA658F"/>
    <w:rsid w:val="00CA7A15"/>
    <w:rsid w:val="00CA7BA5"/>
    <w:rsid w:val="00CB0A2B"/>
    <w:rsid w:val="00CB1CD8"/>
    <w:rsid w:val="00CB2820"/>
    <w:rsid w:val="00CB4599"/>
    <w:rsid w:val="00CB5255"/>
    <w:rsid w:val="00CB584A"/>
    <w:rsid w:val="00CB5A75"/>
    <w:rsid w:val="00CB5DC8"/>
    <w:rsid w:val="00CC086A"/>
    <w:rsid w:val="00CC2175"/>
    <w:rsid w:val="00CC2559"/>
    <w:rsid w:val="00CC537F"/>
    <w:rsid w:val="00CC611B"/>
    <w:rsid w:val="00CC7104"/>
    <w:rsid w:val="00CC74D9"/>
    <w:rsid w:val="00CC7CEC"/>
    <w:rsid w:val="00CD08C1"/>
    <w:rsid w:val="00CD0F94"/>
    <w:rsid w:val="00CD1C6D"/>
    <w:rsid w:val="00CD23E2"/>
    <w:rsid w:val="00CD24A2"/>
    <w:rsid w:val="00CD3176"/>
    <w:rsid w:val="00CD3C35"/>
    <w:rsid w:val="00CD414C"/>
    <w:rsid w:val="00CD4A45"/>
    <w:rsid w:val="00CD4CA0"/>
    <w:rsid w:val="00CD51B5"/>
    <w:rsid w:val="00CD58D4"/>
    <w:rsid w:val="00CD5C92"/>
    <w:rsid w:val="00CD68F4"/>
    <w:rsid w:val="00CE0119"/>
    <w:rsid w:val="00CE1026"/>
    <w:rsid w:val="00CE15F6"/>
    <w:rsid w:val="00CE29AF"/>
    <w:rsid w:val="00CE3B4D"/>
    <w:rsid w:val="00CE44D7"/>
    <w:rsid w:val="00CE5B02"/>
    <w:rsid w:val="00CE64A2"/>
    <w:rsid w:val="00CE79C5"/>
    <w:rsid w:val="00CF255C"/>
    <w:rsid w:val="00CF2A15"/>
    <w:rsid w:val="00CF3688"/>
    <w:rsid w:val="00CF540F"/>
    <w:rsid w:val="00CF63F2"/>
    <w:rsid w:val="00CF7C3F"/>
    <w:rsid w:val="00D00388"/>
    <w:rsid w:val="00D004D5"/>
    <w:rsid w:val="00D02740"/>
    <w:rsid w:val="00D02DAA"/>
    <w:rsid w:val="00D0311B"/>
    <w:rsid w:val="00D03629"/>
    <w:rsid w:val="00D041B3"/>
    <w:rsid w:val="00D041E0"/>
    <w:rsid w:val="00D050A9"/>
    <w:rsid w:val="00D05449"/>
    <w:rsid w:val="00D05753"/>
    <w:rsid w:val="00D06748"/>
    <w:rsid w:val="00D07095"/>
    <w:rsid w:val="00D07917"/>
    <w:rsid w:val="00D11814"/>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438F"/>
    <w:rsid w:val="00D250D3"/>
    <w:rsid w:val="00D2545F"/>
    <w:rsid w:val="00D26D56"/>
    <w:rsid w:val="00D27841"/>
    <w:rsid w:val="00D27DB0"/>
    <w:rsid w:val="00D30A6A"/>
    <w:rsid w:val="00D3240A"/>
    <w:rsid w:val="00D33172"/>
    <w:rsid w:val="00D33445"/>
    <w:rsid w:val="00D34080"/>
    <w:rsid w:val="00D34696"/>
    <w:rsid w:val="00D35B25"/>
    <w:rsid w:val="00D36767"/>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78F"/>
    <w:rsid w:val="00D52BD8"/>
    <w:rsid w:val="00D5356C"/>
    <w:rsid w:val="00D536F9"/>
    <w:rsid w:val="00D56190"/>
    <w:rsid w:val="00D568EF"/>
    <w:rsid w:val="00D56D15"/>
    <w:rsid w:val="00D57D58"/>
    <w:rsid w:val="00D6092F"/>
    <w:rsid w:val="00D61811"/>
    <w:rsid w:val="00D641CF"/>
    <w:rsid w:val="00D67558"/>
    <w:rsid w:val="00D675EA"/>
    <w:rsid w:val="00D71521"/>
    <w:rsid w:val="00D730C7"/>
    <w:rsid w:val="00D74270"/>
    <w:rsid w:val="00D74284"/>
    <w:rsid w:val="00D74428"/>
    <w:rsid w:val="00D74EA2"/>
    <w:rsid w:val="00D7529F"/>
    <w:rsid w:val="00D75419"/>
    <w:rsid w:val="00D75A46"/>
    <w:rsid w:val="00D75F7A"/>
    <w:rsid w:val="00D840AC"/>
    <w:rsid w:val="00D8436D"/>
    <w:rsid w:val="00D84A8A"/>
    <w:rsid w:val="00D87B25"/>
    <w:rsid w:val="00D9383C"/>
    <w:rsid w:val="00D93963"/>
    <w:rsid w:val="00D9505C"/>
    <w:rsid w:val="00D959D2"/>
    <w:rsid w:val="00D97CC6"/>
    <w:rsid w:val="00D97F71"/>
    <w:rsid w:val="00DA00B9"/>
    <w:rsid w:val="00DA0215"/>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1272"/>
    <w:rsid w:val="00DC12B6"/>
    <w:rsid w:val="00DC3D78"/>
    <w:rsid w:val="00DC5282"/>
    <w:rsid w:val="00DC5659"/>
    <w:rsid w:val="00DC68A1"/>
    <w:rsid w:val="00DC6B08"/>
    <w:rsid w:val="00DC7100"/>
    <w:rsid w:val="00DC7ABF"/>
    <w:rsid w:val="00DD0301"/>
    <w:rsid w:val="00DD0872"/>
    <w:rsid w:val="00DD0EAD"/>
    <w:rsid w:val="00DD0FD8"/>
    <w:rsid w:val="00DD1C12"/>
    <w:rsid w:val="00DD251F"/>
    <w:rsid w:val="00DD429E"/>
    <w:rsid w:val="00DD42B1"/>
    <w:rsid w:val="00DD4900"/>
    <w:rsid w:val="00DD53B5"/>
    <w:rsid w:val="00DD570C"/>
    <w:rsid w:val="00DD65E3"/>
    <w:rsid w:val="00DD6AFB"/>
    <w:rsid w:val="00DE05CF"/>
    <w:rsid w:val="00DE0EF2"/>
    <w:rsid w:val="00DE1639"/>
    <w:rsid w:val="00DE1725"/>
    <w:rsid w:val="00DE1E40"/>
    <w:rsid w:val="00DE28EE"/>
    <w:rsid w:val="00DE2C2A"/>
    <w:rsid w:val="00DE2E2C"/>
    <w:rsid w:val="00DE35E9"/>
    <w:rsid w:val="00DE4521"/>
    <w:rsid w:val="00DE460A"/>
    <w:rsid w:val="00DE4CDF"/>
    <w:rsid w:val="00DE5046"/>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418C"/>
    <w:rsid w:val="00E05912"/>
    <w:rsid w:val="00E061C7"/>
    <w:rsid w:val="00E071AB"/>
    <w:rsid w:val="00E10528"/>
    <w:rsid w:val="00E10695"/>
    <w:rsid w:val="00E10C27"/>
    <w:rsid w:val="00E147DB"/>
    <w:rsid w:val="00E14F90"/>
    <w:rsid w:val="00E155A5"/>
    <w:rsid w:val="00E17187"/>
    <w:rsid w:val="00E17BB7"/>
    <w:rsid w:val="00E17D53"/>
    <w:rsid w:val="00E20215"/>
    <w:rsid w:val="00E20DB4"/>
    <w:rsid w:val="00E21FFC"/>
    <w:rsid w:val="00E22847"/>
    <w:rsid w:val="00E2290B"/>
    <w:rsid w:val="00E239FC"/>
    <w:rsid w:val="00E24F14"/>
    <w:rsid w:val="00E27AEB"/>
    <w:rsid w:val="00E30113"/>
    <w:rsid w:val="00E31891"/>
    <w:rsid w:val="00E32782"/>
    <w:rsid w:val="00E359E2"/>
    <w:rsid w:val="00E35D42"/>
    <w:rsid w:val="00E36081"/>
    <w:rsid w:val="00E3648D"/>
    <w:rsid w:val="00E42EFD"/>
    <w:rsid w:val="00E443BD"/>
    <w:rsid w:val="00E44C36"/>
    <w:rsid w:val="00E4505F"/>
    <w:rsid w:val="00E46258"/>
    <w:rsid w:val="00E50AD6"/>
    <w:rsid w:val="00E54768"/>
    <w:rsid w:val="00E54C49"/>
    <w:rsid w:val="00E55E98"/>
    <w:rsid w:val="00E561E5"/>
    <w:rsid w:val="00E56773"/>
    <w:rsid w:val="00E57787"/>
    <w:rsid w:val="00E60256"/>
    <w:rsid w:val="00E60511"/>
    <w:rsid w:val="00E609BA"/>
    <w:rsid w:val="00E63E5A"/>
    <w:rsid w:val="00E644FC"/>
    <w:rsid w:val="00E655AB"/>
    <w:rsid w:val="00E66BAE"/>
    <w:rsid w:val="00E674B8"/>
    <w:rsid w:val="00E6784F"/>
    <w:rsid w:val="00E70F1F"/>
    <w:rsid w:val="00E77D27"/>
    <w:rsid w:val="00E816CD"/>
    <w:rsid w:val="00E84025"/>
    <w:rsid w:val="00E84F25"/>
    <w:rsid w:val="00E867FA"/>
    <w:rsid w:val="00E86EC2"/>
    <w:rsid w:val="00E9075C"/>
    <w:rsid w:val="00E908C7"/>
    <w:rsid w:val="00E916F4"/>
    <w:rsid w:val="00E9201B"/>
    <w:rsid w:val="00E92394"/>
    <w:rsid w:val="00E92B63"/>
    <w:rsid w:val="00E9341B"/>
    <w:rsid w:val="00E9685F"/>
    <w:rsid w:val="00E96F21"/>
    <w:rsid w:val="00E97ED0"/>
    <w:rsid w:val="00EA0843"/>
    <w:rsid w:val="00EA0B60"/>
    <w:rsid w:val="00EA124B"/>
    <w:rsid w:val="00EA2309"/>
    <w:rsid w:val="00EA26D4"/>
    <w:rsid w:val="00EA321C"/>
    <w:rsid w:val="00EA3BB0"/>
    <w:rsid w:val="00EA3D3F"/>
    <w:rsid w:val="00EA497B"/>
    <w:rsid w:val="00EA565F"/>
    <w:rsid w:val="00EA643C"/>
    <w:rsid w:val="00EA7E4B"/>
    <w:rsid w:val="00EB0DBA"/>
    <w:rsid w:val="00EB1F38"/>
    <w:rsid w:val="00EB249D"/>
    <w:rsid w:val="00EB35BD"/>
    <w:rsid w:val="00EB3E4F"/>
    <w:rsid w:val="00EB4C53"/>
    <w:rsid w:val="00EB4CE4"/>
    <w:rsid w:val="00EB5BBE"/>
    <w:rsid w:val="00EB69A5"/>
    <w:rsid w:val="00EB7414"/>
    <w:rsid w:val="00EB7590"/>
    <w:rsid w:val="00EB7856"/>
    <w:rsid w:val="00EC3FF2"/>
    <w:rsid w:val="00ED255F"/>
    <w:rsid w:val="00ED3210"/>
    <w:rsid w:val="00ED3567"/>
    <w:rsid w:val="00ED4779"/>
    <w:rsid w:val="00ED6355"/>
    <w:rsid w:val="00ED7C92"/>
    <w:rsid w:val="00EE0191"/>
    <w:rsid w:val="00EE1022"/>
    <w:rsid w:val="00EE1316"/>
    <w:rsid w:val="00EE30FF"/>
    <w:rsid w:val="00EE366C"/>
    <w:rsid w:val="00EE50D6"/>
    <w:rsid w:val="00EE5703"/>
    <w:rsid w:val="00EE64C0"/>
    <w:rsid w:val="00EE7202"/>
    <w:rsid w:val="00EE75C9"/>
    <w:rsid w:val="00EF00CD"/>
    <w:rsid w:val="00EF0917"/>
    <w:rsid w:val="00EF17BD"/>
    <w:rsid w:val="00EF1B3E"/>
    <w:rsid w:val="00EF1E33"/>
    <w:rsid w:val="00EF2B7C"/>
    <w:rsid w:val="00EF2EC8"/>
    <w:rsid w:val="00EF4065"/>
    <w:rsid w:val="00EF6BA9"/>
    <w:rsid w:val="00F007D9"/>
    <w:rsid w:val="00F01934"/>
    <w:rsid w:val="00F0428F"/>
    <w:rsid w:val="00F04501"/>
    <w:rsid w:val="00F04AF9"/>
    <w:rsid w:val="00F07826"/>
    <w:rsid w:val="00F11271"/>
    <w:rsid w:val="00F123DA"/>
    <w:rsid w:val="00F14145"/>
    <w:rsid w:val="00F14B8F"/>
    <w:rsid w:val="00F15C7D"/>
    <w:rsid w:val="00F16203"/>
    <w:rsid w:val="00F17702"/>
    <w:rsid w:val="00F21448"/>
    <w:rsid w:val="00F231D3"/>
    <w:rsid w:val="00F239FA"/>
    <w:rsid w:val="00F24E9D"/>
    <w:rsid w:val="00F257F3"/>
    <w:rsid w:val="00F25D46"/>
    <w:rsid w:val="00F2625C"/>
    <w:rsid w:val="00F26E87"/>
    <w:rsid w:val="00F30E55"/>
    <w:rsid w:val="00F31471"/>
    <w:rsid w:val="00F316F9"/>
    <w:rsid w:val="00F3324D"/>
    <w:rsid w:val="00F3377D"/>
    <w:rsid w:val="00F33B3B"/>
    <w:rsid w:val="00F34780"/>
    <w:rsid w:val="00F34E58"/>
    <w:rsid w:val="00F35107"/>
    <w:rsid w:val="00F3557B"/>
    <w:rsid w:val="00F3579B"/>
    <w:rsid w:val="00F36596"/>
    <w:rsid w:val="00F37CCB"/>
    <w:rsid w:val="00F41884"/>
    <w:rsid w:val="00F4256E"/>
    <w:rsid w:val="00F42B2E"/>
    <w:rsid w:val="00F43595"/>
    <w:rsid w:val="00F4369A"/>
    <w:rsid w:val="00F445F9"/>
    <w:rsid w:val="00F45416"/>
    <w:rsid w:val="00F460A1"/>
    <w:rsid w:val="00F479A5"/>
    <w:rsid w:val="00F47F22"/>
    <w:rsid w:val="00F50587"/>
    <w:rsid w:val="00F52565"/>
    <w:rsid w:val="00F53640"/>
    <w:rsid w:val="00F559C5"/>
    <w:rsid w:val="00F57AFF"/>
    <w:rsid w:val="00F605E5"/>
    <w:rsid w:val="00F60ED0"/>
    <w:rsid w:val="00F61B23"/>
    <w:rsid w:val="00F62D48"/>
    <w:rsid w:val="00F630BD"/>
    <w:rsid w:val="00F63B95"/>
    <w:rsid w:val="00F63E53"/>
    <w:rsid w:val="00F64B08"/>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97C"/>
    <w:rsid w:val="00F77037"/>
    <w:rsid w:val="00F7799D"/>
    <w:rsid w:val="00F77FC8"/>
    <w:rsid w:val="00F801BC"/>
    <w:rsid w:val="00F80AF1"/>
    <w:rsid w:val="00F81909"/>
    <w:rsid w:val="00F81C89"/>
    <w:rsid w:val="00F81FDC"/>
    <w:rsid w:val="00F84BD6"/>
    <w:rsid w:val="00F85F45"/>
    <w:rsid w:val="00F87AEF"/>
    <w:rsid w:val="00F91381"/>
    <w:rsid w:val="00F92257"/>
    <w:rsid w:val="00F927DE"/>
    <w:rsid w:val="00F92967"/>
    <w:rsid w:val="00F93041"/>
    <w:rsid w:val="00F93B2C"/>
    <w:rsid w:val="00F9418A"/>
    <w:rsid w:val="00F952C5"/>
    <w:rsid w:val="00F95753"/>
    <w:rsid w:val="00F95C0B"/>
    <w:rsid w:val="00F96080"/>
    <w:rsid w:val="00F9644E"/>
    <w:rsid w:val="00F970B9"/>
    <w:rsid w:val="00F9793F"/>
    <w:rsid w:val="00F97EA7"/>
    <w:rsid w:val="00FA29C9"/>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2D8D"/>
    <w:rsid w:val="00FC71A8"/>
    <w:rsid w:val="00FC73A7"/>
    <w:rsid w:val="00FD2EF9"/>
    <w:rsid w:val="00FD424A"/>
    <w:rsid w:val="00FD489A"/>
    <w:rsid w:val="00FD5486"/>
    <w:rsid w:val="00FD63BA"/>
    <w:rsid w:val="00FD705B"/>
    <w:rsid w:val="00FD7661"/>
    <w:rsid w:val="00FE0506"/>
    <w:rsid w:val="00FE0AE9"/>
    <w:rsid w:val="00FE384F"/>
    <w:rsid w:val="00FE38AE"/>
    <w:rsid w:val="00FE6D09"/>
    <w:rsid w:val="00FF0740"/>
    <w:rsid w:val="00FF2729"/>
    <w:rsid w:val="00FF311B"/>
    <w:rsid w:val="00FF3D30"/>
    <w:rsid w:val="00FF44FA"/>
    <w:rsid w:val="00FF4ABC"/>
    <w:rsid w:val="00FF54FE"/>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 w:type="paragraph" w:customStyle="1" w:styleId="TAL">
    <w:name w:val="TAL"/>
    <w:basedOn w:val="a"/>
    <w:link w:val="TALCar"/>
    <w:qFormat/>
    <w:rsid w:val="00E17D53"/>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17D53"/>
    <w:rPr>
      <w:rFonts w:ascii="Arial" w:eastAsia="Times New Roman" w:hAnsi="Arial" w:cs="Times New Roman"/>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138E1-1333-40AE-B17C-48B18B06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17381</TotalTime>
  <Pages>3</Pages>
  <Words>950</Words>
  <Characters>5421</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1374</cp:revision>
  <dcterms:created xsi:type="dcterms:W3CDTF">2019-04-30T06:30:00Z</dcterms:created>
  <dcterms:modified xsi:type="dcterms:W3CDTF">2024-10-03T12:18:00Z</dcterms:modified>
</cp:coreProperties>
</file>